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瑞安年底财税筹划工作总结(通用47篇)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瑞安年底财税筹划工作总结1【关键词】 优惠型企业； 税务筹划； 筹划方法一、优惠型企业税务筹划方法的涵义税务筹划，是指在法律规定许可的范围内，通过不违法的手段对经营活动和财务活动精心安排，以减轻税收负担的行为（吴晶，20_）。税务筹划具有合...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w:t>
      </w:r>
    </w:p>
    <w:p>
      <w:pPr>
        <w:ind w:left="0" w:right="0" w:firstLine="560"/>
        <w:spacing w:before="450" w:after="450" w:line="312" w:lineRule="auto"/>
      </w:pPr>
      <w:r>
        <w:rPr>
          <w:rFonts w:ascii="宋体" w:hAnsi="宋体" w:eastAsia="宋体" w:cs="宋体"/>
          <w:color w:val="000"/>
          <w:sz w:val="28"/>
          <w:szCs w:val="28"/>
        </w:rPr>
        <w:t xml:space="preserve">【关键词】 优惠型企业； 税务筹划； 筹划方法</w:t>
      </w:r>
    </w:p>
    <w:p>
      <w:pPr>
        <w:ind w:left="0" w:right="0" w:firstLine="560"/>
        <w:spacing w:before="450" w:after="450" w:line="312" w:lineRule="auto"/>
      </w:pPr>
      <w:r>
        <w:rPr>
          <w:rFonts w:ascii="宋体" w:hAnsi="宋体" w:eastAsia="宋体" w:cs="宋体"/>
          <w:color w:val="000"/>
          <w:sz w:val="28"/>
          <w:szCs w:val="28"/>
        </w:rPr>
        <w:t xml:space="preserve">一、优惠型企业税务筹划方法的涵义</w:t>
      </w:r>
    </w:p>
    <w:p>
      <w:pPr>
        <w:ind w:left="0" w:right="0" w:firstLine="560"/>
        <w:spacing w:before="450" w:after="450" w:line="312" w:lineRule="auto"/>
      </w:pPr>
      <w:r>
        <w:rPr>
          <w:rFonts w:ascii="宋体" w:hAnsi="宋体" w:eastAsia="宋体" w:cs="宋体"/>
          <w:color w:val="000"/>
          <w:sz w:val="28"/>
          <w:szCs w:val="28"/>
        </w:rPr>
        <w:t xml:space="preserve">税务筹划，是指在法律规定许可的范围内，通过不违法的手段对经营活动和财务活动精心安排，以减轻税收负担的行为（吴晶，20_）。税务筹划具有合法性、前瞻性和目的性等基本特征。</w:t>
      </w:r>
    </w:p>
    <w:p>
      <w:pPr>
        <w:ind w:left="0" w:right="0" w:firstLine="560"/>
        <w:spacing w:before="450" w:after="450" w:line="312" w:lineRule="auto"/>
      </w:pPr>
      <w:r>
        <w:rPr>
          <w:rFonts w:ascii="宋体" w:hAnsi="宋体" w:eastAsia="宋体" w:cs="宋体"/>
          <w:color w:val="000"/>
          <w:sz w:val="28"/>
          <w:szCs w:val="28"/>
        </w:rPr>
        <w:t xml:space="preserve">企业税务筹划的方法有很多种，按照税务筹划技术类型可以分为优惠型税务筹划、成本（费用）调整型税务筹划、转让定价筹划方法、纳税临界点和税务平衡点筹划法等。其中优惠型税务筹划方法是本文的研究对象。</w:t>
      </w:r>
    </w:p>
    <w:p>
      <w:pPr>
        <w:ind w:left="0" w:right="0" w:firstLine="560"/>
        <w:spacing w:before="450" w:after="450" w:line="312" w:lineRule="auto"/>
      </w:pPr>
      <w:r>
        <w:rPr>
          <w:rFonts w:ascii="宋体" w:hAnsi="宋体" w:eastAsia="宋体" w:cs="宋体"/>
          <w:color w:val="000"/>
          <w:sz w:val="28"/>
          <w:szCs w:val="28"/>
        </w:rPr>
        <w:t xml:space="preserve">优惠型税务筹划方法也称优惠政策筹划法，是指企业通过研究学习税收法规，掌握免税、减税、税率差异、扣除、抵免、延期纳税和退税等政策以避免和减少税金支出，最大化企业价值的一种税务筹划方法。由优惠型税务筹划方法的涵义可知，企业在利用优惠政策进行税务筹划时需要充分了解和熟悉优惠政策的基本内容，然后结合自身实际获得享有优惠政策的必要客观条件，同时还必须获得相关税务主管部门的认定。</w:t>
      </w:r>
    </w:p>
    <w:p>
      <w:pPr>
        <w:ind w:left="0" w:right="0" w:firstLine="560"/>
        <w:spacing w:before="450" w:after="450" w:line="312" w:lineRule="auto"/>
      </w:pPr>
      <w:r>
        <w:rPr>
          <w:rFonts w:ascii="宋体" w:hAnsi="宋体" w:eastAsia="宋体" w:cs="宋体"/>
          <w:color w:val="000"/>
          <w:sz w:val="28"/>
          <w:szCs w:val="28"/>
        </w:rPr>
        <w:t xml:space="preserve">二、优惠型企业税务筹划方法的实施步骤</w:t>
      </w:r>
    </w:p>
    <w:p>
      <w:pPr>
        <w:ind w:left="0" w:right="0" w:firstLine="560"/>
        <w:spacing w:before="450" w:after="450" w:line="312" w:lineRule="auto"/>
      </w:pPr>
      <w:r>
        <w:rPr>
          <w:rFonts w:ascii="宋体" w:hAnsi="宋体" w:eastAsia="宋体" w:cs="宋体"/>
          <w:color w:val="000"/>
          <w:sz w:val="28"/>
          <w:szCs w:val="28"/>
        </w:rPr>
        <w:t xml:space="preserve">通过总结已有理论研究成果并结合上海纺织发展总公司税务筹划实践经验，本文将优惠型企业税务筹划方法实施步骤归纳为：</w:t>
      </w:r>
    </w:p>
    <w:p>
      <w:pPr>
        <w:ind w:left="0" w:right="0" w:firstLine="560"/>
        <w:spacing w:before="450" w:after="450" w:line="312" w:lineRule="auto"/>
      </w:pPr>
      <w:r>
        <w:rPr>
          <w:rFonts w:ascii="宋体" w:hAnsi="宋体" w:eastAsia="宋体" w:cs="宋体"/>
          <w:color w:val="000"/>
          <w:sz w:val="28"/>
          <w:szCs w:val="28"/>
        </w:rPr>
        <w:t xml:space="preserve">1.悉心研究税法，了解相关法律规范。企业要进行优惠型税务筹划，必须对税法及其相关法律系统有系统全面的认识，全面掌握税法各项法律规定，重点了解税收优惠政策及相关条款，仔细学习国家各项税收鼓励政策。除搜集相关税务法规信息外，企业还应当在平时对税务筹划相关制度文件、优惠资质等证明材料进行妥善保管。</w:t>
      </w:r>
    </w:p>
    <w:p>
      <w:pPr>
        <w:ind w:left="0" w:right="0" w:firstLine="560"/>
        <w:spacing w:before="450" w:after="450" w:line="312" w:lineRule="auto"/>
      </w:pPr>
      <w:r>
        <w:rPr>
          <w:rFonts w:ascii="宋体" w:hAnsi="宋体" w:eastAsia="宋体" w:cs="宋体"/>
          <w:color w:val="000"/>
          <w:sz w:val="28"/>
          <w:szCs w:val="28"/>
        </w:rPr>
        <w:t xml:space="preserve">2.确立节税目标，制定筹划备选方案。企业应当根据税务筹划内容，确立本次税务筹划目标，作为备选方案制定依据，并最终指导方案实施并为反馈控制提供标准。节税目标确定之后，企业应当尽量考虑各种条件、因素，制定优惠型税务筹划的各备选方案，为决策提供更多空间。</w:t>
      </w:r>
    </w:p>
    <w:p>
      <w:pPr>
        <w:ind w:left="0" w:right="0" w:firstLine="560"/>
        <w:spacing w:before="450" w:after="450" w:line="312" w:lineRule="auto"/>
      </w:pPr>
      <w:r>
        <w:rPr>
          <w:rFonts w:ascii="宋体" w:hAnsi="宋体" w:eastAsia="宋体" w:cs="宋体"/>
          <w:color w:val="000"/>
          <w:sz w:val="28"/>
          <w:szCs w:val="28"/>
        </w:rPr>
        <w:t xml:space="preserve">3.测算分析。企业应根据税法规定以及企业自身情况，组织专业人员对各税务筹划备选方案进行定量分析。分析应当包括成本评估、风险评估、经济效益评估等多个方面。</w:t>
      </w:r>
    </w:p>
    <w:p>
      <w:pPr>
        <w:ind w:left="0" w:right="0" w:firstLine="560"/>
        <w:spacing w:before="450" w:after="450" w:line="312" w:lineRule="auto"/>
      </w:pPr>
      <w:r>
        <w:rPr>
          <w:rFonts w:ascii="宋体" w:hAnsi="宋体" w:eastAsia="宋体" w:cs="宋体"/>
          <w:color w:val="000"/>
          <w:sz w:val="28"/>
          <w:szCs w:val="28"/>
        </w:rPr>
        <w:t xml:space="preserve">4.确定最终方案并付诸实施。根据测算结果，以本次税务筹划目标为评估依据，确定最优方案并开始实施。税务筹划方案实施可能会涉及企业内部很多部门和人员，所以在实施过程中做好各相关部门的沟通协调工作，保证方案的贯彻和节税目标的实现，是至关重要的。</w:t>
      </w:r>
    </w:p>
    <w:p>
      <w:pPr>
        <w:ind w:left="0" w:right="0" w:firstLine="560"/>
        <w:spacing w:before="450" w:after="450" w:line="312" w:lineRule="auto"/>
      </w:pPr>
      <w:r>
        <w:rPr>
          <w:rFonts w:ascii="宋体" w:hAnsi="宋体" w:eastAsia="宋体" w:cs="宋体"/>
          <w:color w:val="000"/>
          <w:sz w:val="28"/>
          <w:szCs w:val="28"/>
        </w:rPr>
        <w:t xml:space="preserve">5.及时反馈实施情况，评估实施效果。在实际操作中，要密切关注筹划方案的实施情况，做好事中控制和事后评估，运用信息反馈机制，验证实际筹划效果。</w:t>
      </w:r>
    </w:p>
    <w:p>
      <w:pPr>
        <w:ind w:left="0" w:right="0" w:firstLine="560"/>
        <w:spacing w:before="450" w:after="450" w:line="312" w:lineRule="auto"/>
      </w:pPr>
      <w:r>
        <w:rPr>
          <w:rFonts w:ascii="宋体" w:hAnsi="宋体" w:eastAsia="宋体" w:cs="宋体"/>
          <w:color w:val="000"/>
          <w:sz w:val="28"/>
          <w:szCs w:val="28"/>
        </w:rPr>
        <w:t xml:space="preserve">三、上海纺织发展总公司的实践案例</w:t>
      </w:r>
    </w:p>
    <w:p>
      <w:pPr>
        <w:ind w:left="0" w:right="0" w:firstLine="560"/>
        <w:spacing w:before="450" w:after="450" w:line="312" w:lineRule="auto"/>
      </w:pPr>
      <w:r>
        <w:rPr>
          <w:rFonts w:ascii="宋体" w:hAnsi="宋体" w:eastAsia="宋体" w:cs="宋体"/>
          <w:color w:val="000"/>
          <w:sz w:val="28"/>
          <w:szCs w:val="28"/>
        </w:rPr>
        <w:t xml:space="preserve">根据优惠型企业税务筹划实施要求，上海纺织发展总公司严格贯彻成本效益、谋求企业长远发展、实现涉税零风险等税务筹划原则，按照优惠型企业税务筹划方法实施的五个步骤在房产动拆迁、旧仓库改建以及投资子公司股利分配等方面进行了积极的筹划活动，并取得了良好的效益。</w:t>
      </w:r>
    </w:p>
    <w:p>
      <w:pPr>
        <w:ind w:left="0" w:right="0" w:firstLine="560"/>
        <w:spacing w:before="450" w:after="450" w:line="312" w:lineRule="auto"/>
      </w:pPr>
      <w:r>
        <w:rPr>
          <w:rFonts w:ascii="宋体" w:hAnsi="宋体" w:eastAsia="宋体" w:cs="宋体"/>
          <w:color w:val="000"/>
          <w:sz w:val="28"/>
          <w:szCs w:val="28"/>
        </w:rPr>
        <w:t xml:space="preserve">1.在动拆迁过程中的税务筹划</w:t>
      </w:r>
    </w:p>
    <w:p>
      <w:pPr>
        <w:ind w:left="0" w:right="0" w:firstLine="560"/>
        <w:spacing w:before="450" w:after="450" w:line="312" w:lineRule="auto"/>
      </w:pPr>
      <w:r>
        <w:rPr>
          <w:rFonts w:ascii="宋体" w:hAnsi="宋体" w:eastAsia="宋体" w:cs="宋体"/>
          <w:color w:val="000"/>
          <w:sz w:val="28"/>
          <w:szCs w:val="28"/>
        </w:rPr>
        <w:t xml:space="preserve">土地增值税税率是以增值额与扣除项目差额的金额比率计算，税金按照相适用的税率累进计算征收的。增值率越大，适用的税率越高，缴纳的税款就越多。由于土地增值税在上海纺织发展总公司缴纳税金中占有较大的比重，且具有税率高、税务重、策划空间大等特点，所以对土地增值税的策划就显得尤其重要。</w:t>
      </w:r>
    </w:p>
    <w:p>
      <w:pPr>
        <w:ind w:left="0" w:right="0" w:firstLine="560"/>
        <w:spacing w:before="450" w:after="450" w:line="312" w:lineRule="auto"/>
      </w:pPr>
      <w:r>
        <w:rPr>
          <w:rFonts w:ascii="宋体" w:hAnsi="宋体" w:eastAsia="宋体" w:cs="宋体"/>
          <w:color w:val="000"/>
          <w:sz w:val="28"/>
          <w:szCs w:val="28"/>
        </w:rPr>
        <w:t xml:space="preserve">上海纺织发展总公司旗下的子公司新纺织经营公司，地处闸北区，占地1 396平方米。经市政府批准，列为闸北区的动迁用地，获得了亿的高额动迁费。但是高额的动迁费并不等于高额收益。按现行税法规定，动迁费收入需要缴纳土地增值税，且土地增值税的税率高达30%～60%，对于企业来说税负相当大。上海纺织发展总公司通过仔细研究土地增值税税法条款并向相关税务专家进行咨询，对这块地进行了税务策划。</w:t>
      </w:r>
    </w:p>
    <w:p>
      <w:pPr>
        <w:ind w:left="0" w:right="0" w:firstLine="560"/>
        <w:spacing w:before="450" w:after="450" w:line="312" w:lineRule="auto"/>
      </w:pPr>
      <w:r>
        <w:rPr>
          <w:rFonts w:ascii="宋体" w:hAnsi="宋体" w:eastAsia="宋体" w:cs="宋体"/>
          <w:color w:val="000"/>
          <w:sz w:val="28"/>
          <w:szCs w:val="28"/>
        </w:rPr>
        <w:t xml:space="preserve">首先是策划应税项目的扣除额，增加扣除项目金额。新纺织经营公司作为一个老牌国有企业，资产账面价值远低于市场价格，若以资产账面价值作为扣除项目计算土地增值税，企业无疑将承担高额税负。《土地增值税暂行条例》第六条第三款规定，旧房及建筑的评估价格，可以作为增值额的扣除项目。于是企业将动迁补偿款拆分为土地补偿、企业资产和人员安置的补偿两大块。由于厂房评估价值高于用于企业资产补偿和人员安置补偿部分的动迁费，所以这部分动迁款项可以免征土地增值税，且合法合规。</w:t>
      </w:r>
    </w:p>
    <w:p>
      <w:pPr>
        <w:ind w:left="0" w:right="0" w:firstLine="560"/>
        <w:spacing w:before="450" w:after="450" w:line="312" w:lineRule="auto"/>
      </w:pPr>
      <w:r>
        <w:rPr>
          <w:rFonts w:ascii="宋体" w:hAnsi="宋体" w:eastAsia="宋体" w:cs="宋体"/>
          <w:color w:val="000"/>
          <w:sz w:val="28"/>
          <w:szCs w:val="28"/>
        </w:rPr>
        <w:t xml:space="preserve">其次是进行税收政策差别选择。企业在税务筹划实施过程中需要依托企业的经营活动，在合法的范围内对税收政策进行差别选择，具有明显的针对性和实效性。企业要获得某项税收利益，必须寻求自身经营活动的某一方面符合所选择税收政策的特殊性，并把握税收政策的时空性，从而进行合法性和合理性的税收策划。税务筹划人员了解到该子公司房产所处位置在此次动迁中，有1/3要变为道路拓宽所用，属于旧城改造项目。而根据《土地增值税暂行条例》第八条第二款、《土地增值税暂行条例实施细则》第十一条以及《财政部 国家_关于土地增值税若干问题的通知》第四条等相关规定，因城市建设需要（即旧城改造或因企业污染、扰民）发生的动迁补偿款项，纳税人可向税务部门提出免税申请。通过查阅土地动迁的原始资料，最终税务筹划人员找到了能够证明这块土地属于旧城改造项目的文件，依法向税务主管部门提出申请并成功获得认定，免征土地增值税5 644万元，不征营业税600万元，合计获得免税6 244万元，占动迁费用的57%。这次土地增值税的成功策划，大大提高了企业的经济效益。</w:t>
      </w:r>
    </w:p>
    <w:p>
      <w:pPr>
        <w:ind w:left="0" w:right="0" w:firstLine="560"/>
        <w:spacing w:before="450" w:after="450" w:line="312" w:lineRule="auto"/>
      </w:pPr>
      <w:r>
        <w:rPr>
          <w:rFonts w:ascii="宋体" w:hAnsi="宋体" w:eastAsia="宋体" w:cs="宋体"/>
          <w:color w:val="000"/>
          <w:sz w:val="28"/>
          <w:szCs w:val="28"/>
        </w:rPr>
        <w:t xml:space="preserve">2.旧仓库改建过程中的税务筹划</w:t>
      </w:r>
    </w:p>
    <w:p>
      <w:pPr>
        <w:ind w:left="0" w:right="0" w:firstLine="560"/>
        <w:spacing w:before="450" w:after="450" w:line="312" w:lineRule="auto"/>
      </w:pPr>
      <w:r>
        <w:rPr>
          <w:rFonts w:ascii="宋体" w:hAnsi="宋体" w:eastAsia="宋体" w:cs="宋体"/>
          <w:color w:val="000"/>
          <w:sz w:val="28"/>
          <w:szCs w:val="28"/>
        </w:rPr>
        <w:t xml:space="preserve">上海纺织发展总公司纪蕴仓库，地处上海市宝山区。总公司对该仓库进行了改建。该地块属工业用地，可用于建造工业用地性质的办公房。一期旧仓库改建工程建成后，时间不长，就获取可观经济效益，获得了区政府的好评。为推动二期项目尽快启动，区政府主动建议公司在二期工程两个地块中，拿出一个地块来转性、招拍挂①，并且承诺招拍挂区里所得收益全部返回总公司。显然，这对公司是件大好事。但二期旧仓库改造项目已经启动，并已投入支出费用300万元。“转性、招拍挂”是否符合成本效益原则？如果决定“转性、招拍挂”，选择哪一个地块能够使得公司效益最大化？为了统一思想认识，总公司领导召开了专题研讨会。在调查研究的基础上，用分析对比的方法，对各备选方案进行了测算。</w:t>
      </w:r>
    </w:p>
    <w:p>
      <w:pPr>
        <w:ind w:left="0" w:right="0" w:firstLine="560"/>
        <w:spacing w:before="450" w:after="450" w:line="312" w:lineRule="auto"/>
      </w:pPr>
      <w:r>
        <w:rPr>
          <w:rFonts w:ascii="宋体" w:hAnsi="宋体" w:eastAsia="宋体" w:cs="宋体"/>
          <w:color w:val="000"/>
          <w:sz w:val="28"/>
          <w:szCs w:val="28"/>
        </w:rPr>
        <w:t xml:space="preserve">“招拍挂”增加费用约每平方米楼板成本2 000元左右，但转性后，产权性质从原来的“工业用产证”变为“商业办公大楼”，两者售价差额每平方米3 000～4 000元。转性，首先要收储，这样土地出让部分收入可以免征土地增值税和不征营业税。如不转，房屋出售不能免征土地增值税。转性后，容积率由2调整为，可比原来增加25%的建筑。不转性，房屋只能整栋出售；转性后可分层出售，甚至可以分间出售，有利于销售。对于选择哪一个地块转性，测算发现，土地面积越大转性能够获得的经济效益越高，并且可以完全弥补前期300万元的沉没支出。</w:t>
      </w:r>
    </w:p>
    <w:p>
      <w:pPr>
        <w:ind w:left="0" w:right="0" w:firstLine="560"/>
        <w:spacing w:before="450" w:after="450" w:line="312" w:lineRule="auto"/>
      </w:pPr>
      <w:r>
        <w:rPr>
          <w:rFonts w:ascii="宋体" w:hAnsi="宋体" w:eastAsia="宋体" w:cs="宋体"/>
          <w:color w:val="000"/>
          <w:sz w:val="28"/>
          <w:szCs w:val="28"/>
        </w:rPr>
        <w:t xml:space="preserve">经过专题研究，领导层统一了思想认识。向主管部门报告后，也获得了认同。现已纳入20_年总公司的重点投资项目规划。在此项目的策划过程中，税务筹划人员既考虑了直接成本，也考虑了不同税务筹划的机会成本，从而达到了经济效益的最大化。</w:t>
      </w:r>
    </w:p>
    <w:p>
      <w:pPr>
        <w:ind w:left="0" w:right="0" w:firstLine="560"/>
        <w:spacing w:before="450" w:after="450" w:line="312" w:lineRule="auto"/>
      </w:pPr>
      <w:r>
        <w:rPr>
          <w:rFonts w:ascii="宋体" w:hAnsi="宋体" w:eastAsia="宋体" w:cs="宋体"/>
          <w:color w:val="000"/>
          <w:sz w:val="28"/>
          <w:szCs w:val="28"/>
        </w:rPr>
        <w:t xml:space="preserve">3.投资子公司股利分配的税务筹划</w:t>
      </w:r>
    </w:p>
    <w:p>
      <w:pPr>
        <w:ind w:left="0" w:right="0" w:firstLine="560"/>
        <w:spacing w:before="450" w:after="450" w:line="312" w:lineRule="auto"/>
      </w:pPr>
      <w:r>
        <w:rPr>
          <w:rFonts w:ascii="宋体" w:hAnsi="宋体" w:eastAsia="宋体" w:cs="宋体"/>
          <w:color w:val="000"/>
          <w:sz w:val="28"/>
          <w:szCs w:val="28"/>
        </w:rPr>
        <w:t xml:space="preserve">企业所得税是指国家对境内企业生产经营所得和其他所得依法征收的一种税，所得税实行25%的比例税率。新税法颁布实施后，应该针对新税法改革的特点，做好企业的纳税筹划。新税法改革中，对纳税主体进行了严格的限定，对税率进行了变动，明确了应纳税所得的范围。只有在熟悉新税法的前提下，通过合理科学的纳税筹划，才能更好地为企业服务。</w:t>
      </w:r>
    </w:p>
    <w:p>
      <w:pPr>
        <w:ind w:left="0" w:right="0" w:firstLine="560"/>
        <w:spacing w:before="450" w:after="450" w:line="312" w:lineRule="auto"/>
      </w:pPr>
      <w:r>
        <w:rPr>
          <w:rFonts w:ascii="宋体" w:hAnsi="宋体" w:eastAsia="宋体" w:cs="宋体"/>
          <w:color w:val="000"/>
          <w:sz w:val="28"/>
          <w:szCs w:val="28"/>
        </w:rPr>
        <w:t xml:space="preserve">上海纺织发展总公司原始投资某企业股权2 350万元，折股2 350万股。经过历年的转股、送股，目前持有该企业股权5 103万股。根据现行会计核算办法，接受送转股企业不作会计处理。现在以元/股进行了股权转让，收入4 万元，高出账面成本2 万元。对该部分盈利是否应交所得税，同样进行了策划。税务筹划人员认为，税后利润送股，应视同分红，可以调整课税所得额，因为被投资企业已经缴纳了所得税，本着不应重复纳税的原则，向主管的税务机关提出了申请。被否决后，重新研读税法。税法规定，权益资本以股息形式获得报酬，一般要被征二次税，一次是分配前作为企业利润或应纳税所得额征企业所得税，另一次是分配后作为股东的股息收入，征收个人所得税。该收益是企业的投资行为，应作为股东的股息收入，那么不应再次征收企业所得税，否则是重复计征企业所得税，不尽合理，就又去市税务局，找所得税处的相关负责同志咨询，最后得到的答复是用未分配利润送股，取得转让收入时可以调整纳税基数，从而避免了重复征税，为企业减少了一大笔支出。</w:t>
      </w:r>
    </w:p>
    <w:p>
      <w:pPr>
        <w:ind w:left="0" w:right="0" w:firstLine="560"/>
        <w:spacing w:before="450" w:after="450" w:line="312" w:lineRule="auto"/>
      </w:pPr>
      <w:r>
        <w:rPr>
          <w:rFonts w:ascii="宋体" w:hAnsi="宋体" w:eastAsia="宋体" w:cs="宋体"/>
          <w:color w:val="000"/>
          <w:sz w:val="28"/>
          <w:szCs w:val="28"/>
        </w:rPr>
        <w:t xml:space="preserve">四、案例启示</w:t>
      </w:r>
    </w:p>
    <w:p>
      <w:pPr>
        <w:ind w:left="0" w:right="0" w:firstLine="560"/>
        <w:spacing w:before="450" w:after="450" w:line="312" w:lineRule="auto"/>
      </w:pPr>
      <w:r>
        <w:rPr>
          <w:rFonts w:ascii="宋体" w:hAnsi="宋体" w:eastAsia="宋体" w:cs="宋体"/>
          <w:color w:val="000"/>
          <w:sz w:val="28"/>
          <w:szCs w:val="28"/>
        </w:rPr>
        <w:t xml:space="preserve">通过对上海纺织发展总公司所开展的优惠型企业税务筹划实践及成效总结，可以获得以下启示：</w:t>
      </w:r>
    </w:p>
    <w:p>
      <w:pPr>
        <w:ind w:left="0" w:right="0" w:firstLine="560"/>
        <w:spacing w:before="450" w:after="450" w:line="312" w:lineRule="auto"/>
      </w:pPr>
      <w:r>
        <w:rPr>
          <w:rFonts w:ascii="宋体" w:hAnsi="宋体" w:eastAsia="宋体" w:cs="宋体"/>
          <w:color w:val="000"/>
          <w:sz w:val="28"/>
          <w:szCs w:val="28"/>
        </w:rPr>
        <w:t xml:space="preserve">1.企业要进行科学合理的优惠型税务筹划，首先要学法、懂法和守法。这要求企业在税务筹划之前必须要对税法有系统全面的认识与了解，选择对企业最有利的筹划方案。这里有两个方面的涵义：一方面是指企业税务筹划不能违法国家税收相关法律规范，所有的筹划行为必须在法律框架以内进行；另一方面是指不违法只是企业税务筹划的一个基本条件，在实践当中还须符合国家的立法意图。</w:t>
      </w:r>
    </w:p>
    <w:p>
      <w:pPr>
        <w:ind w:left="0" w:right="0" w:firstLine="560"/>
        <w:spacing w:before="450" w:after="450" w:line="312" w:lineRule="auto"/>
      </w:pPr>
      <w:r>
        <w:rPr>
          <w:rFonts w:ascii="宋体" w:hAnsi="宋体" w:eastAsia="宋体" w:cs="宋体"/>
          <w:color w:val="000"/>
          <w:sz w:val="28"/>
          <w:szCs w:val="28"/>
        </w:rPr>
        <w:t xml:space="preserve">2.成功的优惠型企业税务筹划是一项多目标限制下的财务管理活动，单一的节税目标不能使得企业经济效益最大化。企业税务筹划中必须严格贯彻成本效益原则，在考虑节税的同时，统一考虑其他各个方面的因素，包括企业外部环境、自身情况、涉及的收入支出以及税务筹划实行成本等，制定最佳的筹划方案。</w:t>
      </w:r>
    </w:p>
    <w:p>
      <w:pPr>
        <w:ind w:left="0" w:right="0" w:firstLine="560"/>
        <w:spacing w:before="450" w:after="450" w:line="312" w:lineRule="auto"/>
      </w:pPr>
      <w:r>
        <w:rPr>
          <w:rFonts w:ascii="宋体" w:hAnsi="宋体" w:eastAsia="宋体" w:cs="宋体"/>
          <w:color w:val="000"/>
          <w:sz w:val="28"/>
          <w:szCs w:val="28"/>
        </w:rPr>
        <w:t xml:space="preserve">3.加强税务筹划信息管理对于保证优惠型企业税务筹划成功实施极为重要。因为与企业各项税收项目相关的政策、法规细则，相关批文有哪些，在何方，企业大多并不了解，所以很难提交详细依据，税务筹划就很难成功。因此，在日常工作中，必须加强对这些税务信息的搜集与管理，并加强与税务主管部门的沟通，及时获取关于税务法律知识的相关指导。同时必须意识到，要改善企业的税收环境，需要企业和政府职能部门双方共同的努力。只有这样，才能使企业在市场经济的大环境下获得生存和发展，也使国家的税收得以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吴晶.企业实用税务筹划[M].北京：中国纺织出版社，20_：2-3.</w:t>
      </w:r>
    </w:p>
    <w:p>
      <w:pPr>
        <w:ind w:left="0" w:right="0" w:firstLine="560"/>
        <w:spacing w:before="450" w:after="450" w:line="312" w:lineRule="auto"/>
      </w:pPr>
      <w:r>
        <w:rPr>
          <w:rFonts w:ascii="宋体" w:hAnsi="宋体" w:eastAsia="宋体" w:cs="宋体"/>
          <w:color w:val="000"/>
          <w:sz w:val="28"/>
          <w:szCs w:val="28"/>
        </w:rPr>
        <w:t xml:space="preserve">[2] 赵连志.税收筹划操作实务[M].中国税务出版社：20_：23-27.</w:t>
      </w:r>
    </w:p>
    <w:p>
      <w:pPr>
        <w:ind w:left="0" w:right="0" w:firstLine="560"/>
        <w:spacing w:before="450" w:after="450" w:line="312" w:lineRule="auto"/>
      </w:pPr>
      <w:r>
        <w:rPr>
          <w:rFonts w:ascii="宋体" w:hAnsi="宋体" w:eastAsia="宋体" w:cs="宋体"/>
          <w:color w:val="000"/>
          <w:sz w:val="28"/>
          <w:szCs w:val="28"/>
        </w:rPr>
        <w:t xml:space="preserve">[3] 陈懿■.企业所得税税务筹划的财务研究与运用[D].湖南大学，20_.</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瑞安年底财税筹划工作总结2</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瑞安年底财税筹划工作总结3</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x万元，增幅为%;实现收入万元，较上年增加x万元，增幅为x%。从以上的数据可知，收入的增长速度是费用增长速度的2倍。在费用的管理上，根据下发的文件，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瑞安年底财税筹划工作总结4</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瑞安年底财税筹划工作总结5</w:t>
      </w:r>
    </w:p>
    <w:p>
      <w:pPr>
        <w:ind w:left="0" w:right="0" w:firstLine="560"/>
        <w:spacing w:before="450" w:after="450" w:line="312" w:lineRule="auto"/>
      </w:pPr>
      <w:r>
        <w:rPr>
          <w:rFonts w:ascii="宋体" w:hAnsi="宋体" w:eastAsia="宋体" w:cs="宋体"/>
          <w:color w:val="000"/>
          <w:sz w:val="28"/>
          <w:szCs w:val="28"/>
        </w:rPr>
        <w:t xml:space="preserve">在这半年的时间里，本人认真学习、努力钻研、扎实工作，以勤勤恳恳、兢兢业业的态度对待本职工作，在财务岗位上也发挥了相应作用，取得了一定的成绩，总结如下：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半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瑞安年底财税筹划工作总结6</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x年x月x日下文批复同意杭州建设集团有限公司对杭州山水人家x有限公司、杭州坤和建设有限公司等x户企业按不超过当年销售收入x%的比例提取x年度总机构管理费。x年会计决算中集团公司向山水人家x公司提取了x。x万元。</w:t>
      </w:r>
    </w:p>
    <w:p>
      <w:pPr>
        <w:ind w:left="0" w:right="0" w:firstLine="560"/>
        <w:spacing w:before="450" w:after="450" w:line="312" w:lineRule="auto"/>
      </w:pPr>
      <w:r>
        <w:rPr>
          <w:rFonts w:ascii="宋体" w:hAnsi="宋体" w:eastAsia="宋体" w:cs="宋体"/>
          <w:color w:val="000"/>
          <w:sz w:val="28"/>
          <w:szCs w:val="28"/>
        </w:rPr>
        <w:t xml:space="preserve">  对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x年度，山水x公司产生利润，为弥补以前年度的亏损，我们做了税务审计和申报工作，经多方努力于x年x月获得所得税退税返还x万元。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公司一期交付结算后产生了利润，在进行所得税申报的同时，办理以前年度亏损弥补申报。为弥补以前年度亏损委托杭州天瑞税务师事务所对山水x公司x年、x年及x年进行了税务审计（x年、x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x月份已对x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  9、x年x月x日，杭州市地方税务局稽查二局召开属管辖的下房地产企业税收缴纳情况稽查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2、加强与周边村庄及单位的协调与沟通，为xx各项工作的顺利开展奠定了坚实的基础。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3、积极推进银行贷款的各项工作。xx煤矿属于基建矿井，贷款是资金筹集的主要渠道。为了保持各项工程建设的顺利进行，积极与各大银行进行协商与沟通。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我从一名大厅综合业务员到工会工作几经三个月的时间了，在这之前我一直在用营口工作，可以说对工会的工作是非常陌生的，但在领导和周围同志的关怀和帮助下，我逐渐进入了角色，适应了这一工作。在这段时间我的主要工作内容有：</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x捐款。在这次捐款活动中，我深受触动，尤其是××局长在工作繁杂的情况下，多次亲自过问捐款的进行情况，我看到了我们的领导对患病职工的关心，看到了同志之间的友爱，我为能在这样一个温暖而向上的集体而感到荣幸。c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以下是我在20xx年个人工作述职报告: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瑞安年底财税筹划工作总结7</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  以“夯实财税基础，防范财税风险，争取政策支持”为主线，依托信息化建设，提升基础管理手段与措施，统筹财税研究与策划，防范化解财税风险，积极争取财政资金与税收政策支持，服务公司发展。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  （二）常规管理工作</w:t>
      </w:r>
    </w:p>
    <w:p>
      <w:pPr>
        <w:ind w:left="0" w:right="0" w:firstLine="560"/>
        <w:spacing w:before="450" w:after="450" w:line="312" w:lineRule="auto"/>
      </w:pPr>
      <w:r>
        <w:rPr>
          <w:rFonts w:ascii="宋体" w:hAnsi="宋体" w:eastAsia="宋体" w:cs="宋体"/>
          <w:color w:val="000"/>
          <w:sz w:val="28"/>
          <w:szCs w:val="28"/>
        </w:rPr>
        <w:t xml:space="preserve">  1、加强涉税业务审核，规范账务处理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  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  2、做好涉税服务工作</w:t>
      </w:r>
    </w:p>
    <w:p>
      <w:pPr>
        <w:ind w:left="0" w:right="0" w:firstLine="560"/>
        <w:spacing w:before="450" w:after="450" w:line="312" w:lineRule="auto"/>
      </w:pPr>
      <w:r>
        <w:rPr>
          <w:rFonts w:ascii="宋体" w:hAnsi="宋体" w:eastAsia="宋体" w:cs="宋体"/>
          <w:color w:val="000"/>
          <w:sz w:val="28"/>
          <w:szCs w:val="28"/>
        </w:rPr>
        <w:t xml:space="preserve">  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  3、与税务部门保持良好的沟通，维持和谐的税企关系首先，按照税务部门的要求做好日常申报工作，及时的上报税务机关要求的各类报表和分析。二是，积极配合税务部门</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  的检查、稽查和纳税评估等工作。三是，与税务部门加强沟通，申请签署税收遵从协议，提高税收遵从度，同时申请纳税信用等级评定，为公司招投标提供信用支撑。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  （三）管理提升工作</w:t>
      </w:r>
    </w:p>
    <w:p>
      <w:pPr>
        <w:ind w:left="0" w:right="0" w:firstLine="560"/>
        <w:spacing w:before="450" w:after="450" w:line="312" w:lineRule="auto"/>
      </w:pPr>
      <w:r>
        <w:rPr>
          <w:rFonts w:ascii="宋体" w:hAnsi="宋体" w:eastAsia="宋体" w:cs="宋体"/>
          <w:color w:val="000"/>
          <w:sz w:val="28"/>
          <w:szCs w:val="28"/>
        </w:rPr>
        <w:t xml:space="preserve">  1、加强税收政策的研究和纳税筹划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  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抄税，每月15日前申报国地税申报表;每月及时认证抵扣增值税专用发票(20日之前必须做好准备工作);进口增值税发票要及时取得拿去国税对碰;每月5日之前完成^v^报表等。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2.基本了解自己工作的流程，如：去地税^v^需带齐资料，每月合同印花税的计提等。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5.多次地税^v^及进行营业税等税种的申报。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6.在xx的指导下完成了部分^v^报表。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4、^v^及营业税等税种的申报。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7、^v^报表的填制。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你们好！回顾这学年不寻常的时光，颇有感触。我能认真对待每一件事，每一份工作，勤勤恳恳教书，踏踏实实做人。现简要总结如下：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瑞安年底财税筹划工作总结8</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兴庆区财政的4个税务局中，仅兴庆区税务局全口径减免76554万元，市级15729万元，兴庆区级7836万元。减税降费对兴庆区财政收入的影响也较大，预计到年末减税降费对兴庆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兴庆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瑞安年底财税筹划工作总结9</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09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10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10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三、坚持结果导向，当好减税降费分析员。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推动减税降费政策措施落地生根，取得了良好成效。</w:t>
      </w:r>
    </w:p>
    <w:p>
      <w:pPr>
        <w:ind w:left="0" w:right="0" w:firstLine="560"/>
        <w:spacing w:before="450" w:after="450" w:line="312" w:lineRule="auto"/>
      </w:pPr>
      <w:r>
        <w:rPr>
          <w:rFonts w:ascii="宋体" w:hAnsi="宋体" w:eastAsia="宋体" w:cs="宋体"/>
          <w:color w:val="000"/>
          <w:sz w:val="28"/>
          <w:szCs w:val="28"/>
        </w:rPr>
        <w:t xml:space="preserve">0xx年，对于我们祖国来说是充满着诸多回忆的一年，我们的国家在xxxx年经历了严寒和温情、经历了磨难和荣誉、经历了经济的低谷和复苏;xxxx年，对于我们房地产行业来说是非常值得深思的一年，房地产业在xxxx年步入了行业的周期，房地产业在一片该不该“X市”的争论中从年头走到了年尾，房地产业的生存之路将走向何方?需要我们地产人用智慧和汗水去描绘;同样，xxxx年，对于我们xx公司来说更是不平凡的一年，是内涵丰富的一年，是蜕变成长的一年。xx公司在xx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加强财务管理，强化收支预算管理意识，从严控制费用开支，降低管理费用。认真审查各种原始凭证，建立健全内部稽核和财产清查制度，在票证管理上将微机票和手工票分开记账，使账目清楚、易检查核对。车辆通行费，财产赔付等专项资金，按照省厅、物价局的收费标准和收支两条线的规定执行，加强票款缴存、上解管理，做到票据领发、缴销制度严格，上解及时、足额。并主动接受上级部门的监督检查。半年来，无各类资金相互挤占、挪用、平调及违纪违规的现象发生。</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瑞安年底财税筹划工作总结10</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升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善和健全。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X月初正式运行erp系统，并于XX月初结束了原统计软件同时运行的局面。目前已将财务会计模块升级到erp系统中并且运行不错。</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评。在财务执行过程中，严格控制费用。财务部每月度汇总收入、成本与费用的执行情况，每月中旬到各责任单位分析经营情况和指标的完成情况，协助各责任单位负责人加强经营管理，提升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过以资金为纽带的综合调控，推动了整个集团生产经营发展的有序进行。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升会计信息的质量，财务部比较全面的制定了财务管理制度体系，包含：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升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年终财务决算的财务自查活动，在年终决算之前清理了关联企业的往来款项，检查在建工程未作处理的项目，对已支付的财务利息费用及时追踪开具了发票等等一系列的财务自查活动。骋请了税务师事务所对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&gt;七.组织财务人员培训，提升团队凝聚力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加强了整个财务链各部门工作的协作性，加强了各岗位会计人员的责任感，推动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&gt;八.明确提出了全面预算管理方案，建立集团公司全面预算管理模式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明确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升管理效果，实现企业目标。</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明确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瑞安年底财税筹划工作总结12</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瑞安年底财税筹划工作总结13</w:t>
      </w:r>
    </w:p>
    <w:p>
      <w:pPr>
        <w:ind w:left="0" w:right="0" w:firstLine="560"/>
        <w:spacing w:before="450" w:after="450" w:line="312" w:lineRule="auto"/>
      </w:pPr>
      <w:r>
        <w:rPr>
          <w:rFonts w:ascii="宋体" w:hAnsi="宋体" w:eastAsia="宋体" w:cs="宋体"/>
          <w:color w:val="000"/>
          <w:sz w:val="28"/>
          <w:szCs w:val="28"/>
        </w:rPr>
        <w:t xml:space="preserve">xxxx年，我们主要围绕以下六个方面展开财务工作：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黑体" w:hAnsi="黑体" w:eastAsia="黑体" w:cs="黑体"/>
          <w:color w:val="000000"/>
          <w:sz w:val="36"/>
          <w:szCs w:val="36"/>
          <w:b w:val="1"/>
          <w:bCs w:val="1"/>
        </w:rPr>
        <w:t xml:space="preserve">瑞安年底财税筹划工作总结14</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相关方案，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2025-01-19T03:56:59+08:00</dcterms:created>
  <dcterms:modified xsi:type="dcterms:W3CDTF">2025-01-19T03:56:59+08:00</dcterms:modified>
</cp:coreProperties>
</file>

<file path=docProps/custom.xml><?xml version="1.0" encoding="utf-8"?>
<Properties xmlns="http://schemas.openxmlformats.org/officeDocument/2006/custom-properties" xmlns:vt="http://schemas.openxmlformats.org/officeDocument/2006/docPropsVTypes"/>
</file>