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村医保宣传工作总结(通用30篇)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村医保宣传工作总结1在盘县县委、县政府和县卫食药局、乡（镇）政府、各相关部门的共同努力下，我县新型农村合作医疗工作正健康稳定的发展，基本达到了农民得实惠、医院得发展、政府得民心的目标，我县新型农村合作医疗基金自实施以来实行封闭运行，从农民缴...</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w:t>
      </w:r>
    </w:p>
    <w:p>
      <w:pPr>
        <w:ind w:left="0" w:right="0" w:firstLine="560"/>
        <w:spacing w:before="450" w:after="450" w:line="312" w:lineRule="auto"/>
      </w:pPr>
      <w:r>
        <w:rPr>
          <w:rFonts w:ascii="宋体" w:hAnsi="宋体" w:eastAsia="宋体" w:cs="宋体"/>
          <w:color w:val="000"/>
          <w:sz w:val="28"/>
          <w:szCs w:val="28"/>
        </w:rPr>
        <w:t xml:space="preserve">在盘县县委、县政府和县卫食药局、乡（镇）政府、各相关部门的共同努力下，我县新型农村合作医疗工作正健康稳定的发展，基本达到了农民得实惠、医院得发展、政府得民心的目标，我县新型农村合作医疗基金自实施以来实行封闭运行，从农民缴纳参合资金到中央、省、市、县下拨资金都是实行封闭式运行，严格遵照《新型农村合作医疗基金财务制度》的要求。现将20xx年上半年合作医疗基金工作情况总结汇报如下：</w:t>
      </w:r>
    </w:p>
    <w:p>
      <w:pPr>
        <w:ind w:left="0" w:right="0" w:firstLine="560"/>
        <w:spacing w:before="450" w:after="450" w:line="312" w:lineRule="auto"/>
      </w:pPr>
      <w:r>
        <w:rPr>
          <w:rFonts w:ascii="宋体" w:hAnsi="宋体" w:eastAsia="宋体" w:cs="宋体"/>
          <w:color w:val="000"/>
          <w:sz w:val="28"/>
          <w:szCs w:val="28"/>
        </w:rPr>
        <w:t xml:space="preserve">&gt;运行情况</w:t>
      </w:r>
    </w:p>
    <w:p>
      <w:pPr>
        <w:ind w:left="0" w:right="0" w:firstLine="560"/>
        <w:spacing w:before="450" w:after="450" w:line="312" w:lineRule="auto"/>
      </w:pPr>
      <w:r>
        <w:rPr>
          <w:rFonts w:ascii="宋体" w:hAnsi="宋体" w:eastAsia="宋体" w:cs="宋体"/>
          <w:color w:val="000"/>
          <w:sz w:val="28"/>
          <w:szCs w:val="28"/>
        </w:rPr>
        <w:t xml:space="preserve">1、参合筹资情况</w:t>
      </w:r>
    </w:p>
    <w:p>
      <w:pPr>
        <w:ind w:left="0" w:right="0" w:firstLine="560"/>
        <w:spacing w:before="450" w:after="450" w:line="312" w:lineRule="auto"/>
      </w:pPr>
      <w:r>
        <w:rPr>
          <w:rFonts w:ascii="宋体" w:hAnsi="宋体" w:eastAsia="宋体" w:cs="宋体"/>
          <w:color w:val="000"/>
          <w:sz w:val="28"/>
          <w:szCs w:val="28"/>
        </w:rPr>
        <w:t xml:space="preserve">20xx年全县总人口1，179，859人，其中农业人口966，762人，参加合作医疗947，387人，参合率为98%，达到县委县政府的要求（95%），筹集参合金2，842、16万元，20xx年共筹集国家、省、市、县配套资金18，947、74万元，目前已到位国家级资金4，010万元，省级资金3，007万元，总的筹集资金为21，789、9万元，相比20xx年多筹集到8，526、48万元，提取风险基金1，089、5万元，全年可供使用资金20，700。4万元。按平均计划每月可供使用资金1，725、03万元。</w:t>
      </w:r>
    </w:p>
    <w:p>
      <w:pPr>
        <w:ind w:left="0" w:right="0" w:firstLine="560"/>
        <w:spacing w:before="450" w:after="450" w:line="312" w:lineRule="auto"/>
      </w:pPr>
      <w:r>
        <w:rPr>
          <w:rFonts w:ascii="宋体" w:hAnsi="宋体" w:eastAsia="宋体" w:cs="宋体"/>
          <w:color w:val="000"/>
          <w:sz w:val="28"/>
          <w:szCs w:val="28"/>
        </w:rPr>
        <w:t xml:space="preserve">2、资金报销情况分析</w:t>
      </w:r>
    </w:p>
    <w:p>
      <w:pPr>
        <w:ind w:left="0" w:right="0" w:firstLine="560"/>
        <w:spacing w:before="450" w:after="450" w:line="312" w:lineRule="auto"/>
      </w:pPr>
      <w:r>
        <w:rPr>
          <w:rFonts w:ascii="宋体" w:hAnsi="宋体" w:eastAsia="宋体" w:cs="宋体"/>
          <w:color w:val="000"/>
          <w:sz w:val="28"/>
          <w:szCs w:val="28"/>
        </w:rPr>
        <w:t xml:space="preserve">（1）全县1—6月份共报销4，521、32万元，平均每月753、55万元，占平均每月可使用资金的43、68%，占总可使用资金的21、84%。受益人数为206，911人次，收益率为21、84%；门诊补偿资金303、06万元，占补偿资金的6、7%，门诊资金补偿比为68、3%；住院补偿资金为4218、26万元，占补偿资金的93、3%，住院资金补偿比为50。72%。具体报销使用情况见下表：</w:t>
      </w:r>
    </w:p>
    <w:p>
      <w:pPr>
        <w:ind w:left="0" w:right="0" w:firstLine="560"/>
        <w:spacing w:before="450" w:after="450" w:line="312" w:lineRule="auto"/>
      </w:pPr>
      <w:r>
        <w:rPr>
          <w:rFonts w:ascii="宋体" w:hAnsi="宋体" w:eastAsia="宋体" w:cs="宋体"/>
          <w:color w:val="000"/>
          <w:sz w:val="28"/>
          <w:szCs w:val="28"/>
        </w:rPr>
        <w:t xml:space="preserve">从以上图表看出，就诊人次数村级、乡镇级、民营医疗机构下滑很多，接近一半；县级、慢性病门诊、外出务工、转诊转院基本没有变化。在基金使用方面，下滑最大的是乡镇级，下降56、94%；其次为村级下降40。75%；民营医疗机构下降36、1%县级下降18、75%；慢性病上升62、44%；外出务工下降3、68%；转诊转院下降3、46%。</w:t>
      </w:r>
    </w:p>
    <w:p>
      <w:pPr>
        <w:ind w:left="0" w:right="0" w:firstLine="560"/>
        <w:spacing w:before="450" w:after="450" w:line="312" w:lineRule="auto"/>
      </w:pPr>
      <w:r>
        <w:rPr>
          <w:rFonts w:ascii="宋体" w:hAnsi="宋体" w:eastAsia="宋体" w:cs="宋体"/>
          <w:color w:val="000"/>
          <w:sz w:val="28"/>
          <w:szCs w:val="28"/>
        </w:rPr>
        <w:t xml:space="preserve">（2）各定点医疗机构业务下降原因分析：在3月份的网络运行情况及5月份举行的合作医疗定点医疗机构考核意见征求会议上了解到，由于乡镇医院实行绩效工资以后，医院没有奖励可发，医院职工没有积极性；再是由于实行国家基本药物制度以后，很多药品供应机构供应的药品不全，导致乡镇医院没有药物可供使用，医生不敢看病，出现了“巧妇难为无米之炊”的现象产生。而从具体的情况了解下来，以前可以在乡镇医院进行平产或剖腹产的孕产妇，现在乡镇医院没有可使用的药物而不能进行接生或剖腹产，导致孕产妇要到县级或以上医院来生产，而且县级医院由于乡镇不接收病人，床位难以让出，医院已“人满为患”，导致孕产妇不能正常如院生产，而且还产生不必要的额外费用，而且违背了合作医疗“就近就地就医”的原则，望相关部门引起重视。</w:t>
      </w:r>
    </w:p>
    <w:p>
      <w:pPr>
        <w:ind w:left="0" w:right="0" w:firstLine="560"/>
        <w:spacing w:before="450" w:after="450" w:line="312" w:lineRule="auto"/>
      </w:pPr>
      <w:r>
        <w:rPr>
          <w:rFonts w:ascii="宋体" w:hAnsi="宋体" w:eastAsia="宋体" w:cs="宋体"/>
          <w:color w:val="000"/>
          <w:sz w:val="28"/>
          <w:szCs w:val="28"/>
        </w:rPr>
        <w:t xml:space="preserve">民营医疗机构由于启动时间相对晚一点，基本上3月份才开始正常运转，与20xx年相比不具有可比性。</w:t>
      </w:r>
    </w:p>
    <w:p>
      <w:pPr>
        <w:ind w:left="0" w:right="0" w:firstLine="560"/>
        <w:spacing w:before="450" w:after="450" w:line="312" w:lineRule="auto"/>
      </w:pPr>
      <w:r>
        <w:rPr>
          <w:rFonts w:ascii="宋体" w:hAnsi="宋体" w:eastAsia="宋体" w:cs="宋体"/>
          <w:color w:val="000"/>
          <w:sz w:val="28"/>
          <w:szCs w:val="28"/>
        </w:rPr>
        <w:t xml:space="preserve">县级医疗机构由于还差人民医院的数据没有报上来，按前几个月的数据来核算，基本上保持正常水平，不应下降。</w:t>
      </w:r>
    </w:p>
    <w:p>
      <w:pPr>
        <w:ind w:left="0" w:right="0" w:firstLine="560"/>
        <w:spacing w:before="450" w:after="450" w:line="312" w:lineRule="auto"/>
      </w:pPr>
      <w:r>
        <w:rPr>
          <w:rFonts w:ascii="宋体" w:hAnsi="宋体" w:eastAsia="宋体" w:cs="宋体"/>
          <w:color w:val="000"/>
          <w:sz w:val="28"/>
          <w:szCs w:val="28"/>
        </w:rPr>
        <w:t xml:space="preserve">（3）补偿基金构成分析</w:t>
      </w:r>
    </w:p>
    <w:p>
      <w:pPr>
        <w:ind w:left="0" w:right="0" w:firstLine="560"/>
        <w:spacing w:before="450" w:after="450" w:line="312" w:lineRule="auto"/>
      </w:pPr>
      <w:r>
        <w:rPr>
          <w:rFonts w:ascii="宋体" w:hAnsi="宋体" w:eastAsia="宋体" w:cs="宋体"/>
          <w:color w:val="000"/>
          <w:sz w:val="28"/>
          <w:szCs w:val="28"/>
        </w:rPr>
        <w:t xml:space="preserve">在补偿基金构成情况方面，县级医疗机构占了绝大部分，比例达到40%，转诊转院占21%，乡镇占18%，外出务工占11%；从上面的比例分析，县级比例上升了，外出和转诊转院上升了，由于今年对村级进行了每天15元的统筹支付和每年100元的封顶，对村级有了一定的限制；而对转诊转院和外出务工的政策没有多大调整，比例基本维持正常。根据国家现行医疗卫生改革的实施原则，对合作医疗统筹支付应倾向乡镇及村级的原则，应加大对乡镇及村级的补偿支付，从而提升乡镇及村级的服务，以满足参合人群的正常就医。</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网络化建设过程中存在的问题</w:t>
      </w:r>
    </w:p>
    <w:p>
      <w:pPr>
        <w:ind w:left="0" w:right="0" w:firstLine="560"/>
        <w:spacing w:before="450" w:after="450" w:line="312" w:lineRule="auto"/>
      </w:pPr>
      <w:r>
        <w:rPr>
          <w:rFonts w:ascii="宋体" w:hAnsi="宋体" w:eastAsia="宋体" w:cs="宋体"/>
          <w:color w:val="000"/>
          <w:sz w:val="28"/>
          <w:szCs w:val="28"/>
        </w:rPr>
        <w:t xml:space="preserve">由于乡镇卫生院的网络人员及医技人员对网络和软件的操作存在一定的难度，导致乡镇及村级的数据难以上传，从而导致乡镇合管办和合管中心不能及时审核数据，进而影响本年度基金的使用。</w:t>
      </w:r>
    </w:p>
    <w:p>
      <w:pPr>
        <w:ind w:left="0" w:right="0" w:firstLine="560"/>
        <w:spacing w:before="450" w:after="450" w:line="312" w:lineRule="auto"/>
      </w:pPr>
      <w:r>
        <w:rPr>
          <w:rFonts w:ascii="宋体" w:hAnsi="宋体" w:eastAsia="宋体" w:cs="宋体"/>
          <w:color w:val="000"/>
          <w:sz w:val="28"/>
          <w:szCs w:val="28"/>
        </w:rPr>
        <w:t xml:space="preserve">乡镇和县级合医机构日常工作量大，包括日常报销、处方审核、对定点医疗机构督查、人员培训等及其他相应工作，在县合作医疗网络运行中，需增加工作人员才能更好的管理合医工作乡镇合管办人员负担过重，不但分管合医工作，有的还负责包村及计划生育工作，造成合医工作人员不能及时正常的审核上传数据，导致乡镇卫生院的补偿资金不能及时下拨到乡镇卫生院，乡镇卫生院资金链紧张。</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县新型农村合作医疗工作在县委、县政府的领导下，在县人大，县政协的监督下，在县卫食药局的指导下取得了一定的成效，面对新形势、新任务仍存在着一些问题，我县将继续以开展新型农村合作医疗为契机，大力深化农村改革，努力构建和谐社会，协力新农村建设，实现全面小康。除继续保证合作医疗的报销工作正常运行外，还要坚持以下四点：</w:t>
      </w:r>
    </w:p>
    <w:p>
      <w:pPr>
        <w:ind w:left="0" w:right="0" w:firstLine="560"/>
        <w:spacing w:before="450" w:after="450" w:line="312" w:lineRule="auto"/>
      </w:pPr>
      <w:r>
        <w:rPr>
          <w:rFonts w:ascii="宋体" w:hAnsi="宋体" w:eastAsia="宋体" w:cs="宋体"/>
          <w:color w:val="000"/>
          <w:sz w:val="28"/>
          <w:szCs w:val="28"/>
        </w:rPr>
        <w:t xml:space="preserve">1、进一步坚持督查制度，进一步加大督查的力度，以确保我区农村合作医疗在县、乡两级工作的正常平稳运行。</w:t>
      </w:r>
    </w:p>
    <w:p>
      <w:pPr>
        <w:ind w:left="0" w:right="0" w:firstLine="560"/>
        <w:spacing w:before="450" w:after="450" w:line="312" w:lineRule="auto"/>
      </w:pPr>
      <w:r>
        <w:rPr>
          <w:rFonts w:ascii="宋体" w:hAnsi="宋体" w:eastAsia="宋体" w:cs="宋体"/>
          <w:color w:val="000"/>
          <w:sz w:val="28"/>
          <w:szCs w:val="28"/>
        </w:rPr>
        <w:t xml:space="preserve">2、在原有基础上推进网络化的建设，真正做到网上录入，网上审核，网上报销，在明年实现省级平台运行后能够实现省级直补。</w:t>
      </w:r>
    </w:p>
    <w:p>
      <w:pPr>
        <w:ind w:left="0" w:right="0" w:firstLine="560"/>
        <w:spacing w:before="450" w:after="450" w:line="312" w:lineRule="auto"/>
      </w:pPr>
      <w:r>
        <w:rPr>
          <w:rFonts w:ascii="宋体" w:hAnsi="宋体" w:eastAsia="宋体" w:cs="宋体"/>
          <w:color w:val="000"/>
          <w:sz w:val="28"/>
          <w:szCs w:val="28"/>
        </w:rPr>
        <w:t xml:space="preserve">3、利用移动通信网络，实施农民就诊报销信息进行实时管理。</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村医保宣传工作总结2</w:t>
      </w:r>
    </w:p>
    <w:p>
      <w:pPr>
        <w:ind w:left="0" w:right="0" w:firstLine="560"/>
        <w:spacing w:before="450" w:after="450" w:line="312" w:lineRule="auto"/>
      </w:pPr>
      <w:r>
        <w:rPr>
          <w:rFonts w:ascii="宋体" w:hAnsi="宋体" w:eastAsia="宋体" w:cs="宋体"/>
          <w:color w:val="000"/>
          <w:sz w:val="28"/>
          <w:szCs w:val="28"/>
        </w:rPr>
        <w:t xml:space="preserve">新型农村合作医疗制度是_、_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w:t>
      </w:r>
    </w:p>
    <w:p>
      <w:pPr>
        <w:ind w:left="0" w:right="0" w:firstLine="560"/>
        <w:spacing w:before="450" w:after="450" w:line="312" w:lineRule="auto"/>
      </w:pPr>
      <w:r>
        <w:rPr>
          <w:rFonts w:ascii="宋体" w:hAnsi="宋体" w:eastAsia="宋体" w:cs="宋体"/>
          <w:color w:val="000"/>
          <w:sz w:val="28"/>
          <w:szCs w:val="28"/>
        </w:rPr>
        <w:t xml:space="preserve">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&gt;今后我们将重点做好以下几点工作：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总人口11600人，其中农业人口11490人，分布在全镇9个村、1个居委会。截止20xx年12月31日，筹集资金114770元，获全县第一名。20xx年按照派出所登记人口数下达各村总任务12540人，目前完成70%的自缴资金任务，参合农民住院就医783人次（县外及镇卫生院），共补偿元，其中镇卫生院住院727人次，县外医院56人次。</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&gt;三、在具体实施过程中，还存在以下问题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&gt;四、今后的具体措施和工作安排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2、完善《定点医疗机构服务管理规范》。加强医疗机构管理，改善镇级医疗机构的就医环境，及时有效的.处理当地农民的常见病和多发病，用优质低廉的医疗服务使农民受益，不断提高农民的满意度。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村医保宣传工作总结4</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大好事、大实事来抓。一年来，我办通过广泛的宣传发动和深入细致的工作，新型农村合作医疗工作进展顺利，取得了可喜的成绩。20xx年度，我办参加新型农村合作医疗的农民15058人，参合率为。截止到11月底，共有462人次享受了住院补助，5人享受了大病补助，共计补助金额近30万元，参合农民从中得到了实实在在的实惠，获得了广大农民的一致好评。</w:t>
      </w:r>
    </w:p>
    <w:p>
      <w:pPr>
        <w:ind w:left="0" w:right="0" w:firstLine="560"/>
        <w:spacing w:before="450" w:after="450" w:line="312" w:lineRule="auto"/>
      </w:pPr>
      <w:r>
        <w:rPr>
          <w:rFonts w:ascii="宋体" w:hAnsi="宋体" w:eastAsia="宋体" w:cs="宋体"/>
          <w:color w:val="000"/>
          <w:sz w:val="28"/>
          <w:szCs w:val="28"/>
        </w:rPr>
        <w:t xml:space="preserve">&gt;一、加强领导，完善工作机制。</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&gt;二、尽职尽责地做好了以下工作：</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大力配合，做好参合农民的免费体检工作。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8月5日，办事处合作医疗工作领导小组召开各村办点干部及村干部大会，对20xx年度的新型农民合作医疗筹资工作进行安排和部署，明确提出参合率达到95的目标，要求各村采取切实有效的措施，集中人力、物力、财力做好筹资工作，确保参合任务的完成。办、村干部做了大量艰苦细致的工作，真正做到了“舍小家顾大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w:t>
      </w:r>
    </w:p>
    <w:p>
      <w:pPr>
        <w:ind w:left="0" w:right="0" w:firstLine="560"/>
        <w:spacing w:before="450" w:after="450" w:line="312" w:lineRule="auto"/>
      </w:pPr>
      <w:r>
        <w:rPr>
          <w:rFonts w:ascii="宋体" w:hAnsi="宋体" w:eastAsia="宋体" w:cs="宋体"/>
          <w:color w:val="000"/>
          <w:sz w:val="28"/>
          <w:szCs w:val="28"/>
        </w:rPr>
        <w:t xml:space="preserve">在明年的工作中，我们将进一步加大对新型农村合作医疗的管理力度，多层次、多侧面地进行宣传，为更好地服务参合农民、服务农村而不懈努力。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村医保宣传工作总结5</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&gt;三、加强宣传，全民动员</w:t>
      </w:r>
    </w:p>
    <w:p>
      <w:pPr>
        <w:ind w:left="0" w:right="0" w:firstLine="560"/>
        <w:spacing w:before="450" w:after="450" w:line="312" w:lineRule="auto"/>
      </w:pPr>
      <w:r>
        <w:rPr>
          <w:rFonts w:ascii="宋体" w:hAnsi="宋体" w:eastAsia="宋体" w:cs="宋体"/>
          <w:color w:val="000"/>
          <w:sz w:val="28"/>
          <w:szCs w:val="28"/>
        </w:rPr>
        <w:t xml:space="preserve">根据县新型农村合作医疗工作会议部署精神，镇党委、政府采取了有力措施，于x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&gt;四、突出重点，统筹兼顾，任务完成情况</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村医保宣传工作总结6</w:t>
      </w:r>
    </w:p>
    <w:p>
      <w:pPr>
        <w:ind w:left="0" w:right="0" w:firstLine="560"/>
        <w:spacing w:before="450" w:after="450" w:line="312" w:lineRule="auto"/>
      </w:pPr>
      <w:r>
        <w:rPr>
          <w:rFonts w:ascii="宋体" w:hAnsi="宋体" w:eastAsia="宋体" w:cs="宋体"/>
          <w:color w:val="000"/>
          <w:sz w:val="28"/>
          <w:szCs w:val="28"/>
        </w:rPr>
        <w:t xml:space="preserve">为持续巩固《医疗保障基金使用监督管理条例》宣传成效，进一步凝聚社会共识，强化共治共享意识，严厉打击欺诈骗保行为，维护医疗保障基金安全，xx县以“织密基金监管网、共筑医保防护线”为主题深入开展打击欺诈骗保宣传月系列活动，强化对定点医药机构和参保人员的警示教育，引导公众正确认识和主动参与医疗保障基金监管工作，营造全社会共同关注维护医保基金安全的良好氛围。</w:t>
      </w:r>
    </w:p>
    <w:p>
      <w:pPr>
        <w:ind w:left="0" w:right="0" w:firstLine="560"/>
        <w:spacing w:before="450" w:after="450" w:line="312" w:lineRule="auto"/>
      </w:pPr>
      <w:r>
        <w:rPr>
          <w:rFonts w:ascii="宋体" w:hAnsi="宋体" w:eastAsia="宋体" w:cs="宋体"/>
          <w:color w:val="000"/>
          <w:sz w:val="28"/>
          <w:szCs w:val="28"/>
        </w:rPr>
        <w:t xml:space="preserve">4月21日xx县医保局采取宣传车带队环城宣传、悬挂主题横幅、发放宣传资料等形式，向广大群众宣传医保基金监管法律法规，同时宣传医保电子凭证、医保乡村振兴等医保政策，活动当日出动宣传车1辆、悬挂条幅2幅、发放宣传资料3000余份、回答群众咨询百余人次。</w:t>
      </w:r>
    </w:p>
    <w:p>
      <w:pPr>
        <w:ind w:left="0" w:right="0" w:firstLine="560"/>
        <w:spacing w:before="450" w:after="450" w:line="312" w:lineRule="auto"/>
      </w:pPr>
      <w:r>
        <w:rPr>
          <w:rFonts w:ascii="宋体" w:hAnsi="宋体" w:eastAsia="宋体" w:cs="宋体"/>
          <w:color w:val="000"/>
          <w:sz w:val="28"/>
          <w:szCs w:val="28"/>
        </w:rPr>
        <w:t xml:space="preserve">4月26日县医保局召开医保基金监管集中宣传月暨警示教育会，全县各定点医药机构负责人参加会议。会议观看欺诈骗保警示教育片，并强调医保基金是人民群众的“看病钱”“救命钱”，必须站在讲政治的高度，深刻认识欺诈骗保行为侵害的是人民群众的切身利益，必须零容忍、出重拳、狠打击。各定点医药机构要认真学习、广泛宣传《医疗保障基金使用监督管理条例》等法规政策，坚守法律底线、政策红线，远离违法违规高压线。</w:t>
      </w:r>
    </w:p>
    <w:p>
      <w:pPr>
        <w:ind w:left="0" w:right="0" w:firstLine="560"/>
        <w:spacing w:before="450" w:after="450" w:line="312" w:lineRule="auto"/>
      </w:pPr>
      <w:r>
        <w:rPr>
          <w:rFonts w:ascii="宋体" w:hAnsi="宋体" w:eastAsia="宋体" w:cs="宋体"/>
          <w:color w:val="000"/>
          <w:sz w:val="28"/>
          <w:szCs w:val="28"/>
        </w:rPr>
        <w:t xml:space="preserve">下一步，xx县将通过线上线下多渠道加大宣传手段，以医疗保障经办窗口、定点医药机构为主要宣传阵地，在人群密集场所醒目位置张贴宣传海报、播放宣传标语，掀起宣传攻势，实现行政部门、经办机构、定点医药机构、参保单位、参保人员等监管主体和对象宣传广覆盖，提高医保法规政策知晓率。持续保持基金监管高压态势，严厉打击欺诈骗保，对违法违规行为发现一起、查处一起，强化曝光力度，公布投诉举报电话，畅通举报渠道，鼓励广大群众举报欺诈骗取医疗保障基金行为，充分发挥社会监督作用。继续强化多部门的协作联动机制，共同发力、多管齐下，形成医保基金监管的强大合力，确保医保基金合规合理使用，共筑医保基金安全防护线。</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村医保宣传工作总结7</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20xx年的思想和工作情况作工作总结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领会_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下半年我共计办理新参保及续费人员：3000余人，收缴款项余万元，全年共审核医疗报销单据150人次；电脑录入参保人员：万人（包括20xx年—20xx年两年参保数），并坚持按年度，上报分次，归类整理。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20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村医保宣传工作总结8</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村医保宣传工作总结9</w:t>
      </w:r>
    </w:p>
    <w:p>
      <w:pPr>
        <w:ind w:left="0" w:right="0" w:firstLine="560"/>
        <w:spacing w:before="450" w:after="450" w:line="312" w:lineRule="auto"/>
      </w:pPr>
      <w:r>
        <w:rPr>
          <w:rFonts w:ascii="宋体" w:hAnsi="宋体" w:eastAsia="宋体" w:cs="宋体"/>
          <w:color w:val="000"/>
          <w:sz w:val="28"/>
          <w:szCs w:val="28"/>
        </w:rPr>
        <w:t xml:space="preserve">20xx年，在呼和浩特市卫生局的正确领导下，合管办认真落实新医改精神，积极抓好新型农村合作医疗工作，推动基层卫生综合改革，促进基本药物制度的落实，取得了一定的成绩，现就主要工作情况总结如下。</w:t>
      </w:r>
    </w:p>
    <w:p>
      <w:pPr>
        <w:ind w:left="0" w:right="0" w:firstLine="560"/>
        <w:spacing w:before="450" w:after="450" w:line="312" w:lineRule="auto"/>
      </w:pPr>
      <w:r>
        <w:rPr>
          <w:rFonts w:ascii="宋体" w:hAnsi="宋体" w:eastAsia="宋体" w:cs="宋体"/>
          <w:color w:val="000"/>
          <w:sz w:val="28"/>
          <w:szCs w:val="28"/>
        </w:rPr>
        <w:t xml:space="preserve">各旗县区按照自治区、市政府要求全部建立了新农合管理经办机构，加强基金监管，确保基金安全，稳步推进新农合制度，运行机制日趋完善。旗县区全部建立了新农合旗县级平台，实现了计算机管理，市已初步建立起了市级新农合信息平台。全市统一实行大病统筹与门诊统筹相结合的补偿模式，各旗县区开展新农合门诊统筹支付制度改革等试点，为发展新农合制度，建立长效发展机制奠定了基础。</w:t>
      </w:r>
    </w:p>
    <w:p>
      <w:pPr>
        <w:ind w:left="0" w:right="0" w:firstLine="560"/>
        <w:spacing w:before="450" w:after="450" w:line="312" w:lineRule="auto"/>
      </w:pPr>
      <w:r>
        <w:rPr>
          <w:rFonts w:ascii="宋体" w:hAnsi="宋体" w:eastAsia="宋体" w:cs="宋体"/>
          <w:color w:val="000"/>
          <w:sz w:val="28"/>
          <w:szCs w:val="28"/>
        </w:rPr>
        <w:t xml:space="preserve">一是进一步巩固参合率，逐步扩大覆盖面。20xx年全市参加新农合人数达到万人，较上年增加了17084人。按照_要求的统计年鉴的农户籍人口计算，全市参合率为。参合人数较上年增加的旗县区有，新城区（增加2454人）、_区（增加1169人）、玉泉区（增加1011人）、赛罕区（增加5372人）、土左旗（增加2962人）、托县（增加2909人）、和林（增加310人）、清水河（增加1991人）；参合人数较上年减少的旗县区有，武川县（减少536人）。</w:t>
      </w:r>
    </w:p>
    <w:p>
      <w:pPr>
        <w:ind w:left="0" w:right="0" w:firstLine="560"/>
        <w:spacing w:before="450" w:after="450" w:line="312" w:lineRule="auto"/>
      </w:pPr>
      <w:r>
        <w:rPr>
          <w:rFonts w:ascii="宋体" w:hAnsi="宋体" w:eastAsia="宋体" w:cs="宋体"/>
          <w:color w:val="000"/>
          <w:sz w:val="28"/>
          <w:szCs w:val="28"/>
        </w:rPr>
        <w:t xml:space="preserve">二是提高筹资标准，增强保障能力。为进一步提高全市新型农村合作医疗保障水平，从20xx年开始，新农合政府补助增加到每人每年120元。其中，中央财政按照60元的标准补助，自治区、盟市、旗县（市、区）三级财政补助标准也提高到60元，三级财政按2：1：1比例落实。农民个人筹资从每人20元增加到每人30元。全市筹集新农合基金万元。人均筹资标准达到元。人均筹资标准达到150元的旗县区有4个。</w:t>
      </w:r>
    </w:p>
    <w:p>
      <w:pPr>
        <w:ind w:left="0" w:right="0" w:firstLine="560"/>
        <w:spacing w:before="450" w:after="450" w:line="312" w:lineRule="auto"/>
      </w:pPr>
      <w:r>
        <w:rPr>
          <w:rFonts w:ascii="宋体" w:hAnsi="宋体" w:eastAsia="宋体" w:cs="宋体"/>
          <w:color w:val="000"/>
          <w:sz w:val="28"/>
          <w:szCs w:val="28"/>
        </w:rPr>
        <w:t xml:space="preserve">三是提高报销比例，增强大病保障能力。按照新医改要求，全市统一新农合补偿方案，提高了补偿比例和封顶线。封顶线统一为万元，均超过了当地农民人均纯收入的6倍。九个旗县区政策范围内的住院报销比例达到67%以上。从全年统计数据来看，新农合基金支出万元，占当年筹资总额的。全年为54784人次住院患者报销医药费用万元，人均实际补偿住院医药费为元，较上年增加了元，住院实际补偿比为。为万农民报销门诊医药费用万元。共有万人次通过新农合获得补偿，受益面达到。</w:t>
      </w:r>
    </w:p>
    <w:p>
      <w:pPr>
        <w:ind w:left="0" w:right="0" w:firstLine="560"/>
        <w:spacing w:before="450" w:after="450" w:line="312" w:lineRule="auto"/>
      </w:pPr>
      <w:r>
        <w:rPr>
          <w:rFonts w:ascii="宋体" w:hAnsi="宋体" w:eastAsia="宋体" w:cs="宋体"/>
          <w:color w:val="000"/>
          <w:sz w:val="28"/>
          <w:szCs w:val="28"/>
        </w:rPr>
        <w:t xml:space="preserve">四是不断创新制度，逐步扩大受益面。各地开展提高统筹层次，推行门诊统筹，深化支付方式改革等试点。下发了《呼和浩特市新型农村合作医疗实施意见》，积极充实市合管办人员，积极推行市级统筹。按照卫生厅与民政厅联合印发了《提高农村牧区儿童先天性心脏病医疗保障水平试点实施方案》，积极推行试点工作。同时将布病、儿童白血病、耐多药结核病纳入新农合特殊重大疾病管理范围。8月份转发发了内蒙古自治区《关于开展新农合门诊统筹工作的`通知》，呼和浩特市旗县区全部开展了门诊统筹，开展了以门诊总额预付、单病种限价、按病种定额付费为主的支付方式改革试点工作，12月份卫生厅下发《关于实行新农合支付制度改革试点的指导意见》，要求呼和浩特市托县、和林县、赛罕区开展综合付费方式改革试点，力争在2-3年内，在全市统筹地区开展新农合支付方式改革。为了规范各级新农合定点医疗机构服务行为，控制医药费用的不合理增长，今年8月转发了《关于印发新型农村牧区合作医疗诊疗项目的通知》确保新农合基金的合理使用，同时落实新农合基本药物目录政策，将国家基本药物目录和内蒙古自治区基层医疗卫生机构基本药物增补目录品种全部纳入我市新农合报销范围，报销比例比非基本药物并提高10个百分点。</w:t>
      </w:r>
    </w:p>
    <w:p>
      <w:pPr>
        <w:ind w:left="0" w:right="0" w:firstLine="560"/>
        <w:spacing w:before="450" w:after="450" w:line="312" w:lineRule="auto"/>
      </w:pPr>
      <w:r>
        <w:rPr>
          <w:rFonts w:ascii="宋体" w:hAnsi="宋体" w:eastAsia="宋体" w:cs="宋体"/>
          <w:color w:val="000"/>
          <w:sz w:val="28"/>
          <w:szCs w:val="28"/>
        </w:rPr>
        <w:t xml:space="preserve">五是实行即时结报制度，进一步便民利民。全市9个旗县区参合农民在旗县区内自主选择定点医疗机构，并全部实行了旗县区内即时结算。旗县区实行了新农合经办机构与旗县区外定点医疗机构即时结算。并签订了为参合农牧民提供即时结报服务协议，并开展了即时结报工作。</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村医保宣传工作总结10</w:t>
      </w:r>
    </w:p>
    <w:p>
      <w:pPr>
        <w:ind w:left="0" w:right="0" w:firstLine="560"/>
        <w:spacing w:before="450" w:after="450" w:line="312" w:lineRule="auto"/>
      </w:pPr>
      <w:r>
        <w:rPr>
          <w:rFonts w:ascii="宋体" w:hAnsi="宋体" w:eastAsia="宋体" w:cs="宋体"/>
          <w:color w:val="000"/>
          <w:sz w:val="28"/>
          <w:szCs w:val="28"/>
        </w:rPr>
        <w:t xml:space="preserve">20_年，县医疗保障局在县委、县政府的坚强领导及市医保的悉心指导下，以开展打击欺诈骗保、强化监管、加强基金征缴、推进医保改革为重点，以便民利民、优化服务为举措，以完善制度、落实群众待遇为基础，进一步促进芦山医保事业健康发展。20_年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(一)巩固脱贫攻坚成果，助力乡村振兴</w:t>
      </w:r>
    </w:p>
    <w:p>
      <w:pPr>
        <w:ind w:left="0" w:right="0" w:firstLine="560"/>
        <w:spacing w:before="450" w:after="450" w:line="312" w:lineRule="auto"/>
      </w:pPr>
      <w:r>
        <w:rPr>
          <w:rFonts w:ascii="宋体" w:hAnsi="宋体" w:eastAsia="宋体" w:cs="宋体"/>
          <w:color w:val="000"/>
          <w:sz w:val="28"/>
          <w:szCs w:val="28"/>
        </w:rPr>
        <w:t xml:space="preserve">一是严格落实精准扶贫人员待遇。截至目前，审核422人次县域内住院政策范围内倾斜支付费用，涉及医疗总费用万元，政策范围内费用万元，城乡居民基本医保支出万元(其中倾斜支付万元)，大病保险支付万元。二是及时为精准扶贫人员**参保代缴。20_年为全县所有建档立卡贫困人口6198人全额代缴参保费用共计万元医保资金，并根据县脱贫办提供贫困人口动态调整名单及时**20_年度城乡居民医保参保登记23人，在医保系统添加”精准扶贫人员”标识。三是做好脱贫攻坚与乡村振兴衔接，组织专人核查乡镇参保数据，及时反馈乡镇，助力乡村振兴。四是继续加强联系村帮扶，定期走访联系村贫困户，及时帮助联系村协调解决困难。</w:t>
      </w:r>
    </w:p>
    <w:p>
      <w:pPr>
        <w:ind w:left="0" w:right="0" w:firstLine="560"/>
        <w:spacing w:before="450" w:after="450" w:line="312" w:lineRule="auto"/>
      </w:pPr>
      <w:r>
        <w:rPr>
          <w:rFonts w:ascii="宋体" w:hAnsi="宋体" w:eastAsia="宋体" w:cs="宋体"/>
          <w:color w:val="000"/>
          <w:sz w:val="28"/>
          <w:szCs w:val="28"/>
        </w:rPr>
        <w:t xml:space="preserve">(二)加强医保基金监管，守好用好群众“救命钱”</w:t>
      </w:r>
    </w:p>
    <w:p>
      <w:pPr>
        <w:ind w:left="0" w:right="0" w:firstLine="560"/>
        <w:spacing w:before="450" w:after="450" w:line="312" w:lineRule="auto"/>
      </w:pPr>
      <w:r>
        <w:rPr>
          <w:rFonts w:ascii="宋体" w:hAnsi="宋体" w:eastAsia="宋体" w:cs="宋体"/>
          <w:color w:val="000"/>
          <w:sz w:val="28"/>
          <w:szCs w:val="28"/>
        </w:rPr>
        <w:t xml:space="preserve">一是开展医疗保障基金欺诈骗保突出问题专项治理治理回头看。联合卫健部门现场核查了芦山县人民医院及3家民营医院90人305人次住院信息，其中实地回访11人38人次住院信息;约谈4家定点医疗机构分管院长和经办人员，对涉及的病历书写不规范等问题按医保协议处理，共处违规金额元，处违约金元。二是召开医保基金监管专题培训会，组织全县17家医疗机构学习《医疗保障基金使用监督管理条例》;制定《芦山县宣传〈医疗保障基金使用监督管理条例〉工作方案》，梳理医药机构在历年来日常、专项检查中存在的常见问题，制定医保基金监管常见问题清单发送各定点医药机构，责令自查。三是联合公安、卫健、市场监管等部门研究制定20_年芦山县打击“假病人”、“假病情”、“假票据”等欺诈骗保突出问题专项治理实施方案，建立工作联合机制。5月20日，县医疗保障局联合县卫生健康局、县市场_、县公安局召开了芦山县20_年“三假”等欺诈骗保突出问题专项治理动员会暨医疗保障服务协议签订会，会议传达学习了《20_年雅安市打击“假病人”、“假病情”、“假票据”等欺诈骗保突出问题专项治理实施方案》，安排部署芦山县专项治理工作，各参会部门就此次专项治理提出了具体要求。县医疗保障事务中心与全县各定点医药机构签订了20_年医疗保障服务协议。</w:t>
      </w:r>
    </w:p>
    <w:p>
      <w:pPr>
        <w:ind w:left="0" w:right="0" w:firstLine="560"/>
        <w:spacing w:before="450" w:after="450" w:line="312" w:lineRule="auto"/>
      </w:pPr>
      <w:r>
        <w:rPr>
          <w:rFonts w:ascii="宋体" w:hAnsi="宋体" w:eastAsia="宋体" w:cs="宋体"/>
          <w:color w:val="000"/>
          <w:sz w:val="28"/>
          <w:szCs w:val="28"/>
        </w:rPr>
        <w:t xml:space="preserve">(三)严把审核关，做好医保待遇保障</w:t>
      </w:r>
    </w:p>
    <w:p>
      <w:pPr>
        <w:ind w:left="0" w:right="0" w:firstLine="560"/>
        <w:spacing w:before="450" w:after="450" w:line="312" w:lineRule="auto"/>
      </w:pPr>
      <w:r>
        <w:rPr>
          <w:rFonts w:ascii="宋体" w:hAnsi="宋体" w:eastAsia="宋体" w:cs="宋体"/>
          <w:color w:val="000"/>
          <w:sz w:val="28"/>
          <w:szCs w:val="28"/>
        </w:rPr>
        <w:t xml:space="preserve">截至目前，医保中心审核结算异地医疗费用报销392人次，涉及总费用万元，医疗保险基金及大病保险支付万元;完成两定医药机构费用审核133863人次，涉及总费用2938万元，医疗保险基金支付1726万元。异地中心完成本地医药机构省内异地就医、异地定点药店购药、跨省异地就医等在内的3942人次费用清算，涉及医保基金和补充保险、公务员医疗补助支付万元。审核2384人次医疗救助申请，涉及拨付金额160万元。</w:t>
      </w:r>
    </w:p>
    <w:p>
      <w:pPr>
        <w:ind w:left="0" w:right="0" w:firstLine="560"/>
        <w:spacing w:before="450" w:after="450" w:line="312" w:lineRule="auto"/>
      </w:pPr>
      <w:r>
        <w:rPr>
          <w:rFonts w:ascii="宋体" w:hAnsi="宋体" w:eastAsia="宋体" w:cs="宋体"/>
          <w:color w:val="000"/>
          <w:sz w:val="28"/>
          <w:szCs w:val="28"/>
        </w:rPr>
        <w:t xml:space="preserve">(四)广泛宣传，稳住医保参保覆盖面</w:t>
      </w:r>
    </w:p>
    <w:p>
      <w:pPr>
        <w:ind w:left="0" w:right="0" w:firstLine="560"/>
        <w:spacing w:before="450" w:after="450" w:line="312" w:lineRule="auto"/>
      </w:pPr>
      <w:r>
        <w:rPr>
          <w:rFonts w:ascii="宋体" w:hAnsi="宋体" w:eastAsia="宋体" w:cs="宋体"/>
          <w:color w:val="000"/>
          <w:sz w:val="28"/>
          <w:szCs w:val="28"/>
        </w:rPr>
        <w:t xml:space="preserve">截至目前，我县城乡居民医保累计参保96097人，征收医保基金万元，完成全年任务的99%;职工医保基金累计征收1930万元。医保参保率稳定在98%以上。</w:t>
      </w:r>
    </w:p>
    <w:p>
      <w:pPr>
        <w:ind w:left="0" w:right="0" w:firstLine="560"/>
        <w:spacing w:before="450" w:after="450" w:line="312" w:lineRule="auto"/>
      </w:pPr>
      <w:r>
        <w:rPr>
          <w:rFonts w:ascii="宋体" w:hAnsi="宋体" w:eastAsia="宋体" w:cs="宋体"/>
          <w:color w:val="000"/>
          <w:sz w:val="28"/>
          <w:szCs w:val="28"/>
        </w:rPr>
        <w:t xml:space="preserve">(五)推进医保改革，提升群众幸福感</w:t>
      </w:r>
    </w:p>
    <w:p>
      <w:pPr>
        <w:ind w:left="0" w:right="0" w:firstLine="560"/>
        <w:spacing w:before="450" w:after="450" w:line="312" w:lineRule="auto"/>
      </w:pPr>
      <w:r>
        <w:rPr>
          <w:rFonts w:ascii="宋体" w:hAnsi="宋体" w:eastAsia="宋体" w:cs="宋体"/>
          <w:color w:val="000"/>
          <w:sz w:val="28"/>
          <w:szCs w:val="28"/>
        </w:rPr>
        <w:t xml:space="preserve">一是开展国家组织药品集中采购和使用试点扩围工作。截至目前，组织完成第一批集采药品续签工作，共涉及15个品规药品，合同量为79727个最小单位，合同金额为元;组织完成第二批集采药品续约报量工作，共有11家医院参加，涉及13个品规药品，预报量为1035582个最小单位;组织芦山县人民医院在国家骨科耗材医院采购数据填报系统，完成20_和20_年骨科耗材历史采购量(6种骨科耗材，共计39332元)上报工作。二是深化联网结算工作，方便群众看病就医。进一步为群众提供更加优质便捷的异地就医服务，截至目前，我县14家住院结算医疗机构，有13家开通省内异地住院结算和省内门诊刷卡，占比;27家定点零售药店，有23家开通省内异地就医个人账户刷卡，占比。三是持续推进医保信息化建设工作。全力推进医疗保障系统核心业务区骨干网络横向接入建设，已完成基础网络搭建和接入测试工作。落实医保编码标准贯标试点工作，全面完成全县定点医药机构的机构信息赋码工作;完成医保医用耗材、医疗服务项目、疾病诊断及手术操作等对码工作，并指导定点医院对医保结算清单数据采集标化接口进行规范;动态维护审核医保经办机构28人、医师185人、护士237人、药师28人的人员信息。开展医保电子凭证激活推广和医疗机构系统接入工作，深入乡镇村组、企业、医疗机构、机关单位广泛宣传推广医保电子凭证，集中宣传40余次，发放宣传资料20000余份，激活医保电子凭证万人，激活率达，位居全市第一。完成全县43家医药机构医保电子凭证系统更新安装，并按要求配置扫码设备。</w:t>
      </w:r>
    </w:p>
    <w:p>
      <w:pPr>
        <w:ind w:left="0" w:right="0" w:firstLine="560"/>
        <w:spacing w:before="450" w:after="450" w:line="312" w:lineRule="auto"/>
      </w:pPr>
      <w:r>
        <w:rPr>
          <w:rFonts w:ascii="宋体" w:hAnsi="宋体" w:eastAsia="宋体" w:cs="宋体"/>
          <w:color w:val="000"/>
          <w:sz w:val="28"/>
          <w:szCs w:val="28"/>
        </w:rPr>
        <w:t xml:space="preserve">(六)切实加强党建工作力度</w:t>
      </w:r>
    </w:p>
    <w:p>
      <w:pPr>
        <w:ind w:left="0" w:right="0" w:firstLine="560"/>
        <w:spacing w:before="450" w:after="450" w:line="312" w:lineRule="auto"/>
      </w:pPr>
      <w:r>
        <w:rPr>
          <w:rFonts w:ascii="宋体" w:hAnsi="宋体" w:eastAsia="宋体" w:cs="宋体"/>
          <w:color w:val="000"/>
          <w:sz w:val="28"/>
          <w:szCs w:val="28"/>
        </w:rPr>
        <w:t xml:space="preserve">一是落实党风廉政主体责任。严格落实一岗双责，坚持一把手总负责，做到重要工作亲自部署、重大问题亲自过问。年初研究制定年度工作计划，明确分工，层层落实责任，形成统一领导、各负其责、群众监督的工作机制。上半年已召开10次党组会，及时研究相关工作;加强干部职工管理，严格规范职工考勤和请销假，修订《芦山县医疗保障局考勤制度》和《芦山县医疗保障局请销假制度》，促进单位形成良好的工作作风;常态化开展廉政教育，组织观看《国企之蚀》《阳光问廉》等警示教育片，增强干部职工“不敢腐、不能腐、不想腐”的思想意识。邀请驻县卫生健康局纪检监察组对干部职工进行廉政谈话，节前发送廉政短信，提醒干部职工廉洁过节;加强思想政治建设。印发了《芦山县医疗保障局党员领导干部讲党课工作方案》，强化落实“三会一课”制度，结合“星期五课堂”，坚持开展党的政治理论学习，进一步坚定理想信念，增强“四个意识”;加强党风廉政社会评价宣传，利用职工会、“星期五课堂”等引导干部职工积极参与党风廉政社会评价工作，同时利用下乡帮扶、宣传政策等时机向联系村群众宣传脱贫攻坚、党风廉政建设等工作成效，增强联系村群众感恩意识，提高群众参与党风廉政社会积极性。</w:t>
      </w:r>
    </w:p>
    <w:p>
      <w:pPr>
        <w:ind w:left="0" w:right="0" w:firstLine="560"/>
        <w:spacing w:before="450" w:after="450" w:line="312" w:lineRule="auto"/>
      </w:pPr>
      <w:r>
        <w:rPr>
          <w:rFonts w:ascii="宋体" w:hAnsi="宋体" w:eastAsia="宋体" w:cs="宋体"/>
          <w:color w:val="000"/>
          <w:sz w:val="28"/>
          <w:szCs w:val="28"/>
        </w:rPr>
        <w:t xml:space="preserve">二是落实意识形态工作责任。督促干部职工坚持使用“学习强国”开展理论知识学习，关心关注疫情防控等相关舆情动态，不信谣不传谣。加强意识形态阵地管理，及时更_务政务公开栏，严格清理和管理微信、QQ工作群，确保各类工作群规范使用。做好信息宣传工作，截至目前报送各类信息75条，引导干部职工转发传播社会正能量。</w:t>
      </w:r>
    </w:p>
    <w:p>
      <w:pPr>
        <w:ind w:left="0" w:right="0" w:firstLine="560"/>
        <w:spacing w:before="450" w:after="450" w:line="312" w:lineRule="auto"/>
      </w:pPr>
      <w:r>
        <w:rPr>
          <w:rFonts w:ascii="宋体" w:hAnsi="宋体" w:eastAsia="宋体" w:cs="宋体"/>
          <w:color w:val="000"/>
          <w:sz w:val="28"/>
          <w:szCs w:val="28"/>
        </w:rPr>
        <w:t xml:space="preserve">三是扎实开展党史学习教育。成立党史学习教育领导小组，制定《芦山县医疗保障局党史学习教育实施方案》《芦山县医疗保障局党史学习教育责任分工方案》，认真组织开展党史学习教育;采购10套100册党史学习教育系列读本发放至党员、团员，每周组织三次以上集中学习，并为联系村党支部送去4套16册党史教育读本。组织党员、团员前往到龙门镇古城村、“4·20”芦山强烈地震纪念馆等党史学习教育基地开展党史专题学习，在追忆先辈们革命印记中传承红色基因。扎实开展“我为群众办实事”实践活动。收集群众常面临的医保问题，梳理制定群众常咨询问题宣传册，加强群众对医保政策的了解。组织团员开展志愿活动，利用赶集日等特殊时间节点前往乡镇集市帮助群众激活医保电子凭证。</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下半年，县医保局将认真贯彻中央、省委决策部署和市委、县委工作安排，紧贴县委工作大局，立足本职，扎实开展各项工作。</w:t>
      </w:r>
    </w:p>
    <w:p>
      <w:pPr>
        <w:ind w:left="0" w:right="0" w:firstLine="560"/>
        <w:spacing w:before="450" w:after="450" w:line="312" w:lineRule="auto"/>
      </w:pPr>
      <w:r>
        <w:rPr>
          <w:rFonts w:ascii="宋体" w:hAnsi="宋体" w:eastAsia="宋体" w:cs="宋体"/>
          <w:color w:val="000"/>
          <w:sz w:val="28"/>
          <w:szCs w:val="28"/>
        </w:rPr>
        <w:t xml:space="preserve">(一)强化监管治理，坚决维护医保基金安全</w:t>
      </w:r>
    </w:p>
    <w:p>
      <w:pPr>
        <w:ind w:left="0" w:right="0" w:firstLine="560"/>
        <w:spacing w:before="450" w:after="450" w:line="312" w:lineRule="auto"/>
      </w:pPr>
      <w:r>
        <w:rPr>
          <w:rFonts w:ascii="宋体" w:hAnsi="宋体" w:eastAsia="宋体" w:cs="宋体"/>
          <w:color w:val="000"/>
          <w:sz w:val="28"/>
          <w:szCs w:val="28"/>
        </w:rPr>
        <w:t xml:space="preserve">扎实开展20_年芦山县打击“假病人”、“假病情”、“假票据”等欺诈骗保突出问题专项治理。加强与公安、卫健、市场监管等部门联动配合，扎实推进整治工作;加大整治力度，全覆盖开展定点医药机构和医保经办机构检查，严厉查处相关问题;抓好整改落实，认真组织、督导相关医药机构、医保经办机构整改，迎接市级、省级抽查。</w:t>
      </w:r>
    </w:p>
    <w:p>
      <w:pPr>
        <w:ind w:left="0" w:right="0" w:firstLine="560"/>
        <w:spacing w:before="450" w:after="450" w:line="312" w:lineRule="auto"/>
      </w:pPr>
      <w:r>
        <w:rPr>
          <w:rFonts w:ascii="宋体" w:hAnsi="宋体" w:eastAsia="宋体" w:cs="宋体"/>
          <w:color w:val="000"/>
          <w:sz w:val="28"/>
          <w:szCs w:val="28"/>
        </w:rPr>
        <w:t xml:space="preserve">(二)加强宣传谋划，做好城乡居民医保征缴</w:t>
      </w:r>
    </w:p>
    <w:p>
      <w:pPr>
        <w:ind w:left="0" w:right="0" w:firstLine="560"/>
        <w:spacing w:before="450" w:after="450" w:line="312" w:lineRule="auto"/>
      </w:pPr>
      <w:r>
        <w:rPr>
          <w:rFonts w:ascii="宋体" w:hAnsi="宋体" w:eastAsia="宋体" w:cs="宋体"/>
          <w:color w:val="000"/>
          <w:sz w:val="28"/>
          <w:szCs w:val="28"/>
        </w:rPr>
        <w:t xml:space="preserve">一是提前谋划，印制宣传资料，线上利用微信公众号、微芦山等多渠道广泛开展征收宣传，线下深入乡镇村组开展宣传，努力提高群众参保积极性;二是联合税务部门深入乡镇召开征缴动员会，同时加强与乡镇对接，明确参保任务，加强乡镇工作人员业务培训;三是收集问题，及时协调解决。</w:t>
      </w:r>
    </w:p>
    <w:p>
      <w:pPr>
        <w:ind w:left="0" w:right="0" w:firstLine="560"/>
        <w:spacing w:before="450" w:after="450" w:line="312" w:lineRule="auto"/>
      </w:pPr>
      <w:r>
        <w:rPr>
          <w:rFonts w:ascii="宋体" w:hAnsi="宋体" w:eastAsia="宋体" w:cs="宋体"/>
          <w:color w:val="000"/>
          <w:sz w:val="28"/>
          <w:szCs w:val="28"/>
        </w:rPr>
        <w:t xml:space="preserve">(三)细审核严管理，保障群众合法医保待遇</w:t>
      </w:r>
    </w:p>
    <w:p>
      <w:pPr>
        <w:ind w:left="0" w:right="0" w:firstLine="560"/>
        <w:spacing w:before="450" w:after="450" w:line="312" w:lineRule="auto"/>
      </w:pPr>
      <w:r>
        <w:rPr>
          <w:rFonts w:ascii="宋体" w:hAnsi="宋体" w:eastAsia="宋体" w:cs="宋体"/>
          <w:color w:val="000"/>
          <w:sz w:val="28"/>
          <w:szCs w:val="28"/>
        </w:rPr>
        <w:t xml:space="preserve">严格落实基本医疗保险、大病保险、医疗救助“三重保障”政策，及时严格审核、拨付医疗机构医保基金;二是做好慢性病和特殊疾病群体待遇保障。</w:t>
      </w:r>
    </w:p>
    <w:p>
      <w:pPr>
        <w:ind w:left="0" w:right="0" w:firstLine="560"/>
        <w:spacing w:before="450" w:after="450" w:line="312" w:lineRule="auto"/>
      </w:pPr>
      <w:r>
        <w:rPr>
          <w:rFonts w:ascii="宋体" w:hAnsi="宋体" w:eastAsia="宋体" w:cs="宋体"/>
          <w:color w:val="000"/>
          <w:sz w:val="28"/>
          <w:szCs w:val="28"/>
        </w:rPr>
        <w:t xml:space="preserve">(四)持续推进改革，加强区域合作交流</w:t>
      </w:r>
    </w:p>
    <w:p>
      <w:pPr>
        <w:ind w:left="0" w:right="0" w:firstLine="560"/>
        <w:spacing w:before="450" w:after="450" w:line="312" w:lineRule="auto"/>
      </w:pPr>
      <w:r>
        <w:rPr>
          <w:rFonts w:ascii="宋体" w:hAnsi="宋体" w:eastAsia="宋体" w:cs="宋体"/>
          <w:color w:val="000"/>
          <w:sz w:val="28"/>
          <w:szCs w:val="28"/>
        </w:rPr>
        <w:t xml:space="preserve">一是持续推进医疗支付方式改革，按照市医疗保障局统一安排，推进DRG付费改革;组织医疗机构继续开展国家药品集中采购。二是加强与各区县医保局交流学习，在加快成雅区域合作的大背景下，县医保局与邛崃市医保局共同研究分析面临的新形势新任务，多次协调沟通确定合作协议具体事项，于5月7日在市医疗保障局的统一领导和组织下顺利签订了《深入推进成都平原经济区医疗保障事业协同发展战略协议》，确定了两地异地就医联网结算、基金监管和协议管理联防联动、医保支付方式改革等方面的重点合作方向，下一步县医保局将加强与邛崃市医保局交流，细化合作事项。</w:t>
      </w:r>
    </w:p>
    <w:p>
      <w:pPr>
        <w:ind w:left="0" w:right="0" w:firstLine="560"/>
        <w:spacing w:before="450" w:after="450" w:line="312" w:lineRule="auto"/>
      </w:pPr>
      <w:r>
        <w:rPr>
          <w:rFonts w:ascii="宋体" w:hAnsi="宋体" w:eastAsia="宋体" w:cs="宋体"/>
          <w:color w:val="000"/>
          <w:sz w:val="28"/>
          <w:szCs w:val="28"/>
        </w:rPr>
        <w:t xml:space="preserve">(五)加强党建引领，持之以恒抓党建</w:t>
      </w:r>
    </w:p>
    <w:p>
      <w:pPr>
        <w:ind w:left="0" w:right="0" w:firstLine="560"/>
        <w:spacing w:before="450" w:after="450" w:line="312" w:lineRule="auto"/>
      </w:pPr>
      <w:r>
        <w:rPr>
          <w:rFonts w:ascii="宋体" w:hAnsi="宋体" w:eastAsia="宋体" w:cs="宋体"/>
          <w:color w:val="000"/>
          <w:sz w:val="28"/>
          <w:szCs w:val="28"/>
        </w:rPr>
        <w:t xml:space="preserve">一是持续加强党风廉政建设，严格落实一岗双责。加强廉政教育，组织全体干部职工观看《阳光问廉》等警示教育片，及时传达学习违反中央八项规定精神典型问题，增强干部职工廉洁意识。定期开展谈心谈话，了解干部职工思想动态，每季度召开党风廉政专题会，研究部署工作。二是抓牢抓实意识形态工作，牢牢掌握意识形态领域主动权，加强意识形态阵地管理，积极关注医保领域舆情动态，教育干部职工积极传播正能量，做到不信谣，不传谣。三是持续开展党史学习教育，推动党史学习教育走深走实。组织党员、团员日常开展党史集中学习，从党史学习中汲取精神;积极开展“我为群众办实事”实践活动，在为民服务中巩固党史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村医保宣传工作总结11</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元，报销总费用元，次均住院费为元，卫生院门诊统筹总费用元，门诊报帐人次为2427人，门诊统筹报帐费用元；本镇村定点卫生室，门诊统筹总费用元，门诊报帐人次为2375人，门诊报帐费用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大处方，超范围诊疗：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我县新型农村合作医疗工作的继续推进，参合农民的自我保健意识和疾病风险意识进一步增强，在我院住院治疗的参合群众继续增多，我们将进一步改善服务态度，提高服务质量和技术水平，</w:t>
      </w:r>
    </w:p>
    <w:p>
      <w:pPr>
        <w:ind w:left="0" w:right="0" w:firstLine="560"/>
        <w:spacing w:before="450" w:after="450" w:line="312" w:lineRule="auto"/>
      </w:pPr>
      <w:r>
        <w:rPr>
          <w:rFonts w:ascii="宋体" w:hAnsi="宋体" w:eastAsia="宋体" w:cs="宋体"/>
          <w:color w:val="000"/>
          <w:sz w:val="28"/>
          <w:szCs w:val="28"/>
        </w:rPr>
        <w:t xml:space="preserve">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村医保宣传工作总结12</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年x月x日正式挂牌组建成立，机关内设x个行政股室，下设x个医疗保险服务中心，现有在编在职人员xx名。截至目前，协议管理定点医药机构xx家，数量占全市定点医药机构总数的xx%。截止xx月xx日，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人次，门诊支付xxx人次，定点药店划卡结算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家协议管理定点医药机构全覆盖检查，发现问题率xx%，可停机处理率xx%。截止目前，共查处违法违规定点医药机构xx家，停机整改xx家，解除协议xx家，移送司法机关x家。处罚金额高达xx余万元，追回基金实际到账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年基本医疗保险总额实施方案》（xx医保发xx号）《x市医疗保障局关于做好xx年度基本医疗保险总额控制年中调整工作的通知》（xx医保办xx号）文件精神，xx年市医保局下达xx区基本医疗保险总额控制指标万元，其中：城镇职工医疗保险万元；城乡居民住院万元；城乡居民门诊统筹万元。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人次，救助金额累计万元；通过社会保障卡“一卡通”系统发放医疗救助xx人次，金额累计万元；医疗救助建档立卡贫困对象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人次，倾斜支付万元，医保+大病保险支付万元；门诊慢性病结算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余人次。x月底清算数据显示，我区参保人员异地就医直接结算xx人次，指导市人民医院等五家医疗机构结算异地来xx住院xx人次，异地就医在院结算率显著提升；开通xx家定点医药机构（含x家三级医院门诊、xx家定点药店）为省内异地个人账户划卡结算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村医保宣传工作总结13</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一是下发了《关于各医疗机构报送相关信息数据的通知》，对各医疗机构相关信息数据的收集、报送工作进行了安排部署和细化，整理归档一批系统完善的医疗信息数据，为价费、药采、医保的科学化管理提供了有力抓手。二是按省局要求申请上报了我市新增医疗服务价格项目，促进医疗服务水平的提高。三是跟踪我市跟进国家4+7药品集中带量采购运行后25种药品价格的管理工作，确保价格政策的贯彻执行，使人民群众用上质优价廉的药品。四是及时答复市长热线及群众的价费咨询事宜，为群众答疑释惑。上半年以来，共答复市长热线政策咨询6起，群众价费咨询10人次，均给予满意的解答。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二是确定总额控制指标。根据定点医疗机构床位数量、医疗服务项目和服务能力等情况，结合人次均医保基金支出、转院率等指标，合理核定了定点医疗机构的年度总额指标，并按月进行月度分解定额结算。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（六）加强民心工程建设，把31种抗癌新药列入门诊特殊病用药报销范围</w:t>
      </w:r>
    </w:p>
    <w:p>
      <w:pPr>
        <w:ind w:left="0" w:right="0" w:firstLine="560"/>
        <w:spacing w:before="450" w:after="450" w:line="312" w:lineRule="auto"/>
      </w:pPr>
      <w:r>
        <w:rPr>
          <w:rFonts w:ascii="宋体" w:hAnsi="宋体" w:eastAsia="宋体" w:cs="宋体"/>
          <w:color w:val="000"/>
          <w:sz w:val="28"/>
          <w:szCs w:val="28"/>
        </w:rPr>
        <w:t xml:space="preserve">31种抗癌新药列入门诊特殊病用药报销范围列为新局成立后首要抓好的重点民心工程，成立了推进落实工作领导小组，具体负责组织实施、督导检查工作。制定下发了《推进落实方案》，明确了目标要求及完成时限，牵头领导、责任科室和责任人。出台了抗癌药特殊门诊管控办法，完成了系信息系统改造，组织召开了定点医疗机构工作部署会议。4月1日，已正式将31种抗癌新药列入门诊特殊病用药报销范围，患者门诊就医，只要符合相关规定就可按比例报销医药费用，并实现门诊特殊病费用报销系统即时结算。截至到目前，已确定10家特药门诊定点医疗机构，办理特药审批439人，为4689人次报销医保基金万元。</w:t>
      </w:r>
    </w:p>
    <w:p>
      <w:pPr>
        <w:ind w:left="0" w:right="0" w:firstLine="560"/>
        <w:spacing w:before="450" w:after="450" w:line="312" w:lineRule="auto"/>
      </w:pPr>
      <w:r>
        <w:rPr>
          <w:rFonts w:ascii="宋体" w:hAnsi="宋体" w:eastAsia="宋体" w:cs="宋体"/>
          <w:color w:val="000"/>
          <w:sz w:val="28"/>
          <w:szCs w:val="28"/>
        </w:rPr>
        <w:t xml:space="preserve">&gt;二、明年工作谋划</w:t>
      </w:r>
    </w:p>
    <w:p>
      <w:pPr>
        <w:ind w:left="0" w:right="0" w:firstLine="560"/>
        <w:spacing w:before="450" w:after="450" w:line="312" w:lineRule="auto"/>
      </w:pPr>
      <w:r>
        <w:rPr>
          <w:rFonts w:ascii="宋体" w:hAnsi="宋体" w:eastAsia="宋体" w:cs="宋体"/>
          <w:color w:val="000"/>
          <w:sz w:val="28"/>
          <w:szCs w:val="28"/>
        </w:rPr>
        <w:t xml:space="preserve">（一）密切关注取消耗材加成医药价格调整后价格机制运行情况，加强跟踪管理，确保价格秩序稳定。</w:t>
      </w:r>
    </w:p>
    <w:p>
      <w:pPr>
        <w:ind w:left="0" w:right="0" w:firstLine="560"/>
        <w:spacing w:before="450" w:after="450" w:line="312" w:lineRule="auto"/>
      </w:pPr>
      <w:r>
        <w:rPr>
          <w:rFonts w:ascii="宋体" w:hAnsi="宋体" w:eastAsia="宋体" w:cs="宋体"/>
          <w:color w:val="000"/>
          <w:sz w:val="28"/>
          <w:szCs w:val="28"/>
        </w:rPr>
        <w:t xml:space="preserve">（二）加强对各县区业务指导工作力度，强化医药价费动态管理。</w:t>
      </w:r>
    </w:p>
    <w:p>
      <w:pPr>
        <w:ind w:left="0" w:right="0" w:firstLine="560"/>
        <w:spacing w:before="450" w:after="450" w:line="312" w:lineRule="auto"/>
      </w:pPr>
      <w:r>
        <w:rPr>
          <w:rFonts w:ascii="宋体" w:hAnsi="宋体" w:eastAsia="宋体" w:cs="宋体"/>
          <w:color w:val="000"/>
          <w:sz w:val="28"/>
          <w:szCs w:val="28"/>
        </w:rPr>
        <w:t xml:space="preserve">（三）继续跟踪我市跟进国家4+7药品集中带量采购运行、药品价格的管理工作，促进带量采购工作平稳运行。</w:t>
      </w:r>
    </w:p>
    <w:p>
      <w:pPr>
        <w:ind w:left="0" w:right="0" w:firstLine="560"/>
        <w:spacing w:before="450" w:after="450" w:line="312" w:lineRule="auto"/>
      </w:pPr>
      <w:r>
        <w:rPr>
          <w:rFonts w:ascii="宋体" w:hAnsi="宋体" w:eastAsia="宋体" w:cs="宋体"/>
          <w:color w:val="000"/>
          <w:sz w:val="28"/>
          <w:szCs w:val="28"/>
        </w:rPr>
        <w:t xml:space="preserve">（四）强化为群众服务的意识，积极为群众答复和解决群众医药价费方面的问题，提升我局的公信力。</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村医保宣传工作总结14</w:t>
      </w:r>
    </w:p>
    <w:p>
      <w:pPr>
        <w:ind w:left="0" w:right="0" w:firstLine="560"/>
        <w:spacing w:before="450" w:after="450" w:line="312" w:lineRule="auto"/>
      </w:pPr>
      <w:r>
        <w:rPr>
          <w:rFonts w:ascii="宋体" w:hAnsi="宋体" w:eastAsia="宋体" w:cs="宋体"/>
          <w:color w:val="000"/>
          <w:sz w:val="28"/>
          <w:szCs w:val="28"/>
        </w:rPr>
        <w:t xml:space="preserve">1992年，我国城镇职工医疗保险开始试点，1998年12月正式实施，实行的是社会统筹基金和个人账户相结合的保障模式。我省自20_年全面建立职工基本医疗保险制度以来，也一直实行此保障模式。</w:t>
      </w:r>
    </w:p>
    <w:p>
      <w:pPr>
        <w:ind w:left="0" w:right="0" w:firstLine="560"/>
        <w:spacing w:before="450" w:after="450" w:line="312" w:lineRule="auto"/>
      </w:pPr>
      <w:r>
        <w:rPr>
          <w:rFonts w:ascii="宋体" w:hAnsi="宋体" w:eastAsia="宋体" w:cs="宋体"/>
          <w:color w:val="000"/>
          <w:sz w:val="28"/>
          <w:szCs w:val="28"/>
        </w:rPr>
        <w:t xml:space="preserve">“进入新时代，随着群众需求多元化，个人账户的局限性也逐步凸显，比如‘有病不够用，没病不能用’‘但凡要报销就得去住院’等诸多问题。”省政协委员桑吉才让说，“令部分参保群众更加困扰的是，经年累月后，医保个人账户积攒了大额闲置资金，如果身体健康，这笔钱是不能动的，由此造成了浪费。”</w:t>
      </w:r>
    </w:p>
    <w:p>
      <w:pPr>
        <w:ind w:left="0" w:right="0" w:firstLine="560"/>
        <w:spacing w:before="450" w:after="450" w:line="312" w:lineRule="auto"/>
      </w:pPr>
      <w:r>
        <w:rPr>
          <w:rFonts w:ascii="宋体" w:hAnsi="宋体" w:eastAsia="宋体" w:cs="宋体"/>
          <w:color w:val="000"/>
          <w:sz w:val="28"/>
          <w:szCs w:val="28"/>
        </w:rPr>
        <w:t xml:space="preserve">在基本实现应保尽保后，如何满足人民群众对医疗保险多层次、多样化的期待和需求，用好用活医保个人账户资金是当前亟需解决的\'问题。</w:t>
      </w:r>
    </w:p>
    <w:p>
      <w:pPr>
        <w:ind w:left="0" w:right="0" w:firstLine="560"/>
        <w:spacing w:before="450" w:after="450" w:line="312" w:lineRule="auto"/>
      </w:pPr>
      <w:r>
        <w:rPr>
          <w:rFonts w:ascii="宋体" w:hAnsi="宋体" w:eastAsia="宋体" w:cs="宋体"/>
          <w:color w:val="000"/>
          <w:sz w:val="28"/>
          <w:szCs w:val="28"/>
        </w:rPr>
        <w:t xml:space="preserve">桑吉才让委员经过深入调研并参考学习其他省份的经验做法后，撰写了《关于允许我省职工自愿使用医保个人账户闲置资金购买商业医疗保险的提案》，提出应按照自愿原则，允许我省参保人员使用医保个人账户闲置资金，为本人购买经xxx批准、政府同意的商业医疗保险专属产品。</w:t>
      </w:r>
    </w:p>
    <w:p>
      <w:pPr>
        <w:ind w:left="0" w:right="0" w:firstLine="560"/>
        <w:spacing w:before="450" w:after="450" w:line="312" w:lineRule="auto"/>
      </w:pPr>
      <w:r>
        <w:rPr>
          <w:rFonts w:ascii="宋体" w:hAnsi="宋体" w:eastAsia="宋体" w:cs="宋体"/>
          <w:color w:val="000"/>
          <w:sz w:val="28"/>
          <w:szCs w:val="28"/>
        </w:rPr>
        <w:t xml:space="preserve">与桑吉才让委员相似，罗成有委员也将目光投向了医保之外的补充医疗保险。“近年来，重大疾病已逐渐成为我省居民主要致死病因，相应的治疗费用也逐年上涨，居民的健康医疗需求越来越强烈。对此，中国人寿财产保险在全国各地与医保部门配合，陆续开展了一种‘城市定制’+‘险企承保’+‘技术服务’的业务模式，产品简称‘惠民保’，这是一款与社会基本医疗保险紧密衔接的商业健康保险产品。”</w:t>
      </w:r>
    </w:p>
    <w:p>
      <w:pPr>
        <w:ind w:left="0" w:right="0" w:firstLine="560"/>
        <w:spacing w:before="450" w:after="450" w:line="312" w:lineRule="auto"/>
      </w:pPr>
      <w:r>
        <w:rPr>
          <w:rFonts w:ascii="宋体" w:hAnsi="宋体" w:eastAsia="宋体" w:cs="宋体"/>
          <w:color w:val="000"/>
          <w:sz w:val="28"/>
          <w:szCs w:val="28"/>
        </w:rPr>
        <w:t xml:space="preserve">目前，“惠民保”已在全国23个省、82个地区、179个地市共上线148款产品，累计超4000万人参保。去年年初，“惠民保”也在甘肃落地，不过全省除兰州市以外，尚无其他市州开办，这一民生保障产品在我省的普惠性还不高。</w:t>
      </w:r>
    </w:p>
    <w:p>
      <w:pPr>
        <w:ind w:left="0" w:right="0" w:firstLine="560"/>
        <w:spacing w:before="450" w:after="450" w:line="312" w:lineRule="auto"/>
      </w:pPr>
      <w:r>
        <w:rPr>
          <w:rFonts w:ascii="宋体" w:hAnsi="宋体" w:eastAsia="宋体" w:cs="宋体"/>
          <w:color w:val="000"/>
          <w:sz w:val="28"/>
          <w:szCs w:val="28"/>
        </w:rPr>
        <w:t xml:space="preserve">罗成有委员建议，应在全省范围内宣传推广“惠民保”，提升重特大疾病保障的精准性，为更多居民解决“看病难”“看病贵”的后顾之忧，构建多层次医疗保障体系，进一步助力“健康甘肃”建设。</w:t>
      </w:r>
    </w:p>
    <w:p>
      <w:pPr>
        <w:ind w:left="0" w:right="0" w:firstLine="560"/>
        <w:spacing w:before="450" w:after="450" w:line="312" w:lineRule="auto"/>
      </w:pPr>
      <w:r>
        <w:rPr>
          <w:rFonts w:ascii="黑体" w:hAnsi="黑体" w:eastAsia="黑体" w:cs="黑体"/>
          <w:color w:val="000000"/>
          <w:sz w:val="36"/>
          <w:szCs w:val="36"/>
          <w:b w:val="1"/>
          <w:bCs w:val="1"/>
        </w:rPr>
        <w:t xml:space="preserve">村医保宣传工作总结15</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_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基础上，进一步下沉I类特殊病种业务至医院端交互平台**。对特病人员二次报销直接划卡限额由2万元提高至5万元。四是全力打造“智慧医保”。打出“互联网+”医保组合拳，将疫情期间网络问诊等“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2025-01-19T17:20:30+08:00</dcterms:created>
  <dcterms:modified xsi:type="dcterms:W3CDTF">2025-01-19T17:20:30+08:00</dcterms:modified>
</cp:coreProperties>
</file>

<file path=docProps/custom.xml><?xml version="1.0" encoding="utf-8"?>
<Properties xmlns="http://schemas.openxmlformats.org/officeDocument/2006/custom-properties" xmlns:vt="http://schemas.openxmlformats.org/officeDocument/2006/docPropsVTypes"/>
</file>