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工作总结结束语怎么说 工作终结结尾(大全三篇)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工作总结结束语怎么说 工作终结结尾一一、上半年工作总结;(一)强化抗灾救灾落实，积极应对自然灾害1，元月份以来，我县遭受长期低温雨雪冰冻灾害，全县因灾死亡生猪1006头，牛235头，羊1250只，禽8450只，倒塌畜禽栏圈143间、3000...</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(一)强化抗灾救灾落实，积极应对自然灾害</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(二)强化政策资金兑现，驱动畜牧生产发展</w:t>
      </w:r>
    </w:p>
    <w:p>
      <w:pPr>
        <w:ind w:left="0" w:right="0" w:firstLine="560"/>
        <w:spacing w:before="450" w:after="450" w:line="312" w:lineRule="auto"/>
      </w:pPr>
      <w:r>
        <w:rPr>
          <w:rFonts w:ascii="宋体" w:hAnsi="宋体" w:eastAsia="宋体" w:cs="宋体"/>
          <w:color w:val="000"/>
          <w:sz w:val="28"/>
          <w:szCs w:val="28"/>
        </w:rPr>
        <w:t xml:space="preserve">1，全县共拿出218.5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2，今年3月，开展了__年度生猪标准化养殖场(小区)改扩建项目资金拨付(260万元)工作，并申报了__年度生猪标准化养殖场(小区)改扩建项目(建设单位5个，国家投资260万)。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工作终结结尾二</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我从年月进入商场从事家具导购员工作，转眼间已经在商场工作___个月时间了。转眼今年的工作，我收获很大，总结如下：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工作终结结尾三</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所以，我积极参加本单位组织召开的以__和党的__届__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____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