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医务人员年度工作总结8篇</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无论从事什么职业，小伙伴们一定都会写工作总结的，以下是小编精心为您推荐的医务人员年度工作总结8篇，供大家参考。医务科在全院医疗活动中起主持、管理、组织、协调之责。今年医务科围绕全院医疗工作做了一...</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工作总结的写作一定要做到与个人的实际情况结合，无论从事什么职业，小伙伴们一定都会写工作总结的，以下是小编精心为您推荐的医务人员年度工作总结8篇，供大家参考。</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x，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牙病科、口腔黏膜病科等选出本科室最常见的1-2种疾病制作成宣传活页，普及口腔。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在本次执业医师定期考核期内，作为一名内科医师，在考核期内认真履行了自己的工作职责，踏实工作、恪守敬业，并且在管理岗位上也认真负责，做好医院管理工作。现总结如下：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按照上级卫生主管部门要求，我院及时申请了20xx-2024年度医师定期考核考核机构，并制定了《新乡医学院第一附属医院医师定期考核管理办法》。河南省医师定期考核工作会议后，我院领导高度重视，立即组织召开专题会议，制定实施方案，按照相关规定要求对执业医师进行考核。具体实施情况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成立医师考核委员会，由院长担任主任委员、副院长为副主任委员，各相关科室负责人为成员，办公室设在医务科，医务科长兼任办公室主任，强化领导责任制，加强对医师考核工作的组织管理。</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制定医师定期考核工作制度和考核方案，制定考核标准，组织相关人员培训。</w:t>
      </w:r>
    </w:p>
    <w:p>
      <w:pPr>
        <w:ind w:left="0" w:right="0" w:firstLine="560"/>
        <w:spacing w:before="450" w:after="450" w:line="312" w:lineRule="auto"/>
      </w:pPr>
      <w:r>
        <w:rPr>
          <w:rFonts w:ascii="宋体" w:hAnsi="宋体" w:eastAsia="宋体" w:cs="宋体"/>
          <w:color w:val="000"/>
          <w:sz w:val="28"/>
          <w:szCs w:val="28"/>
        </w:rPr>
        <w:t xml:space="preserve">三、统一标准、严格考核。</w:t>
      </w:r>
    </w:p>
    <w:p>
      <w:pPr>
        <w:ind w:left="0" w:right="0" w:firstLine="560"/>
        <w:spacing w:before="450" w:after="450" w:line="312" w:lineRule="auto"/>
      </w:pPr>
      <w:r>
        <w:rPr>
          <w:rFonts w:ascii="宋体" w:hAnsi="宋体" w:eastAsia="宋体" w:cs="宋体"/>
          <w:color w:val="000"/>
          <w:sz w:val="28"/>
          <w:szCs w:val="28"/>
        </w:rPr>
        <w:t xml:space="preserve">考核委员会成员严格按照卫生厅相关标准考核。明确三基培训和医师定期考核与进修、职称晋升及医师执业注册挂钩。</w:t>
      </w:r>
    </w:p>
    <w:p>
      <w:pPr>
        <w:ind w:left="0" w:right="0" w:firstLine="560"/>
        <w:spacing w:before="450" w:after="450" w:line="312" w:lineRule="auto"/>
      </w:pPr>
      <w:r>
        <w:rPr>
          <w:rFonts w:ascii="宋体" w:hAnsi="宋体" w:eastAsia="宋体" w:cs="宋体"/>
          <w:color w:val="000"/>
          <w:sz w:val="28"/>
          <w:szCs w:val="28"/>
        </w:rPr>
        <w:t xml:space="preserve">1、工作成绩评定由医务科、人事科和继续教育科负责。</w:t>
      </w:r>
    </w:p>
    <w:p>
      <w:pPr>
        <w:ind w:left="0" w:right="0" w:firstLine="560"/>
        <w:spacing w:before="450" w:after="450" w:line="312" w:lineRule="auto"/>
      </w:pPr>
      <w:r>
        <w:rPr>
          <w:rFonts w:ascii="宋体" w:hAnsi="宋体" w:eastAsia="宋体" w:cs="宋体"/>
          <w:color w:val="000"/>
          <w:sz w:val="28"/>
          <w:szCs w:val="28"/>
        </w:rPr>
        <w:t xml:space="preserve">2、职业道德评定由医务科、监察室和纪委负责。</w:t>
      </w:r>
    </w:p>
    <w:p>
      <w:pPr>
        <w:ind w:left="0" w:right="0" w:firstLine="560"/>
        <w:spacing w:before="450" w:after="450" w:line="312" w:lineRule="auto"/>
      </w:pPr>
      <w:r>
        <w:rPr>
          <w:rFonts w:ascii="宋体" w:hAnsi="宋体" w:eastAsia="宋体" w:cs="宋体"/>
          <w:color w:val="000"/>
          <w:sz w:val="28"/>
          <w:szCs w:val="28"/>
        </w:rPr>
        <w:t xml:space="preserve">3、业务水平测评由医务科负责组织考核。</w:t>
      </w:r>
    </w:p>
    <w:p>
      <w:pPr>
        <w:ind w:left="0" w:right="0" w:firstLine="560"/>
        <w:spacing w:before="450" w:after="450" w:line="312" w:lineRule="auto"/>
      </w:pPr>
      <w:r>
        <w:rPr>
          <w:rFonts w:ascii="宋体" w:hAnsi="宋体" w:eastAsia="宋体" w:cs="宋体"/>
          <w:color w:val="000"/>
          <w:sz w:val="28"/>
          <w:szCs w:val="28"/>
        </w:rPr>
        <w:t xml:space="preserve">四、向全院各科印发医师定期考核相关文件</w:t>
      </w:r>
    </w:p>
    <w:p>
      <w:pPr>
        <w:ind w:left="0" w:right="0" w:firstLine="560"/>
        <w:spacing w:before="450" w:after="450" w:line="312" w:lineRule="auto"/>
      </w:pPr>
      <w:r>
        <w:rPr>
          <w:rFonts w:ascii="宋体" w:hAnsi="宋体" w:eastAsia="宋体" w:cs="宋体"/>
          <w:color w:val="000"/>
          <w:sz w:val="28"/>
          <w:szCs w:val="28"/>
        </w:rPr>
        <w:t xml:space="preserve">要求全院执业医师认真学习，积极配合医师定期考核工作的顺利开展。</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1、工作成绩：包括医师执业过程中遵守有关规定和要求，考核周期内完成工作数量、质量，执行政府及职能部门指令性工作情况，继续医学教育完成情况。</w:t>
      </w:r>
    </w:p>
    <w:p>
      <w:pPr>
        <w:ind w:left="0" w:right="0" w:firstLine="560"/>
        <w:spacing w:before="450" w:after="450" w:line="312" w:lineRule="auto"/>
      </w:pPr>
      <w:r>
        <w:rPr>
          <w:rFonts w:ascii="宋体" w:hAnsi="宋体" w:eastAsia="宋体" w:cs="宋体"/>
          <w:color w:val="000"/>
          <w:sz w:val="28"/>
          <w:szCs w:val="28"/>
        </w:rPr>
        <w:t xml:space="preserve">2、职业道德：包括医师执业过程中坚持救死扶伤，以病人为中心，及医德医风、医患关系、团结协作、依法执业状况等。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3、业务水平是考核的重点。由考核委员会根据对医师有关法律法规、专业知识、技术操作的考核或考试，结合对其本人书写的医学</w:t>
      </w:r>
    </w:p>
    <w:p>
      <w:pPr>
        <w:ind w:left="0" w:right="0" w:firstLine="560"/>
        <w:spacing w:before="450" w:after="450" w:line="312" w:lineRule="auto"/>
      </w:pPr>
      <w:r>
        <w:rPr>
          <w:rFonts w:ascii="宋体" w:hAnsi="宋体" w:eastAsia="宋体" w:cs="宋体"/>
          <w:color w:val="000"/>
          <w:sz w:val="28"/>
          <w:szCs w:val="28"/>
        </w:rPr>
        <w:t xml:space="preserve">文书的检查情况和业务技术水平能力及患者、同行评议情况综合评定。</w:t>
      </w:r>
    </w:p>
    <w:p>
      <w:pPr>
        <w:ind w:left="0" w:right="0" w:firstLine="560"/>
        <w:spacing w:before="450" w:after="450" w:line="312" w:lineRule="auto"/>
      </w:pPr>
      <w:r>
        <w:rPr>
          <w:rFonts w:ascii="宋体" w:hAnsi="宋体" w:eastAsia="宋体" w:cs="宋体"/>
          <w:color w:val="000"/>
          <w:sz w:val="28"/>
          <w:szCs w:val="28"/>
        </w:rPr>
        <w:t xml:space="preserve">六、考核方式</w:t>
      </w:r>
    </w:p>
    <w:p>
      <w:pPr>
        <w:ind w:left="0" w:right="0" w:firstLine="560"/>
        <w:spacing w:before="450" w:after="450" w:line="312" w:lineRule="auto"/>
      </w:pPr>
      <w:r>
        <w:rPr>
          <w:rFonts w:ascii="宋体" w:hAnsi="宋体" w:eastAsia="宋体" w:cs="宋体"/>
          <w:color w:val="000"/>
          <w:sz w:val="28"/>
          <w:szCs w:val="28"/>
        </w:rPr>
        <w:t xml:space="preserve">1、具有5年以上执业经历，考核周期内有良好行为记录的医师，参加简易程序考核。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2、具有12年以上执业经历，考核周期内无不良好行为记录的医师，参加简易程序考核。</w:t>
      </w:r>
    </w:p>
    <w:p>
      <w:pPr>
        <w:ind w:left="0" w:right="0" w:firstLine="560"/>
        <w:spacing w:before="450" w:after="450" w:line="312" w:lineRule="auto"/>
      </w:pPr>
      <w:r>
        <w:rPr>
          <w:rFonts w:ascii="宋体" w:hAnsi="宋体" w:eastAsia="宋体" w:cs="宋体"/>
          <w:color w:val="000"/>
          <w:sz w:val="28"/>
          <w:szCs w:val="28"/>
        </w:rPr>
        <w:t xml:space="preserve">3、其他医师参加一般程序考核。</w:t>
      </w:r>
    </w:p>
    <w:p>
      <w:pPr>
        <w:ind w:left="0" w:right="0" w:firstLine="560"/>
        <w:spacing w:before="450" w:after="450" w:line="312" w:lineRule="auto"/>
      </w:pPr>
      <w:r>
        <w:rPr>
          <w:rFonts w:ascii="宋体" w:hAnsi="宋体" w:eastAsia="宋体" w:cs="宋体"/>
          <w:color w:val="000"/>
          <w:sz w:val="28"/>
          <w:szCs w:val="28"/>
        </w:rPr>
        <w:t xml:space="preserve">4、简易程序医师考核：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（3）医师定期考核委员会进行审核。</w:t>
      </w:r>
    </w:p>
    <w:p>
      <w:pPr>
        <w:ind w:left="0" w:right="0" w:firstLine="560"/>
        <w:spacing w:before="450" w:after="450" w:line="312" w:lineRule="auto"/>
      </w:pPr>
      <w:r>
        <w:rPr>
          <w:rFonts w:ascii="宋体" w:hAnsi="宋体" w:eastAsia="宋体" w:cs="宋体"/>
          <w:color w:val="000"/>
          <w:sz w:val="28"/>
          <w:szCs w:val="28"/>
        </w:rPr>
        <w:t xml:space="preserve">5、一般程序医师考核：</w:t>
      </w:r>
    </w:p>
    <w:p>
      <w:pPr>
        <w:ind w:left="0" w:right="0" w:firstLine="560"/>
        <w:spacing w:before="450" w:after="450" w:line="312" w:lineRule="auto"/>
      </w:pPr>
      <w:r>
        <w:rPr>
          <w:rFonts w:ascii="宋体" w:hAnsi="宋体" w:eastAsia="宋体" w:cs="宋体"/>
          <w:color w:val="000"/>
          <w:sz w:val="28"/>
          <w:szCs w:val="28"/>
        </w:rPr>
        <w:t xml:space="preserve">（1）本人书写述职报告（工作成绩、职业道德和业务水平）。</w:t>
      </w:r>
    </w:p>
    <w:p>
      <w:pPr>
        <w:ind w:left="0" w:right="0" w:firstLine="560"/>
        <w:spacing w:before="450" w:after="450" w:line="312" w:lineRule="auto"/>
      </w:pPr>
      <w:r>
        <w:rPr>
          <w:rFonts w:ascii="宋体" w:hAnsi="宋体" w:eastAsia="宋体" w:cs="宋体"/>
          <w:color w:val="000"/>
          <w:sz w:val="28"/>
          <w:szCs w:val="28"/>
        </w:rPr>
        <w:t xml:space="preserve">（2）参加医院组织的业务水平测评。</w:t>
      </w:r>
    </w:p>
    <w:p>
      <w:pPr>
        <w:ind w:left="0" w:right="0" w:firstLine="560"/>
        <w:spacing w:before="450" w:after="450" w:line="312" w:lineRule="auto"/>
      </w:pPr>
      <w:r>
        <w:rPr>
          <w:rFonts w:ascii="宋体" w:hAnsi="宋体" w:eastAsia="宋体" w:cs="宋体"/>
          <w:color w:val="000"/>
          <w:sz w:val="28"/>
          <w:szCs w:val="28"/>
        </w:rPr>
        <w:t xml:space="preserve">（3）工作成绩和职业道德由医务科组织相关部门进行考核。</w:t>
      </w:r>
    </w:p>
    <w:p>
      <w:pPr>
        <w:ind w:left="0" w:right="0" w:firstLine="560"/>
        <w:spacing w:before="450" w:after="450" w:line="312" w:lineRule="auto"/>
      </w:pPr>
      <w:r>
        <w:rPr>
          <w:rFonts w:ascii="宋体" w:hAnsi="宋体" w:eastAsia="宋体" w:cs="宋体"/>
          <w:color w:val="000"/>
          <w:sz w:val="28"/>
          <w:szCs w:val="28"/>
        </w:rPr>
        <w:t xml:space="preserve">（4）医师定期考核办公室做出综合评价并签署意见。</w:t>
      </w:r>
    </w:p>
    <w:p>
      <w:pPr>
        <w:ind w:left="0" w:right="0" w:firstLine="560"/>
        <w:spacing w:before="450" w:after="450" w:line="312" w:lineRule="auto"/>
      </w:pPr>
      <w:r>
        <w:rPr>
          <w:rFonts w:ascii="宋体" w:hAnsi="宋体" w:eastAsia="宋体" w:cs="宋体"/>
          <w:color w:val="000"/>
          <w:sz w:val="28"/>
          <w:szCs w:val="28"/>
        </w:rPr>
        <w:t xml:space="preserve">（5）医师定期考核委员会进行审核。</w:t>
      </w:r>
    </w:p>
    <w:p>
      <w:pPr>
        <w:ind w:left="0" w:right="0" w:firstLine="560"/>
        <w:spacing w:before="450" w:after="450" w:line="312" w:lineRule="auto"/>
      </w:pPr>
      <w:r>
        <w:rPr>
          <w:rFonts w:ascii="宋体" w:hAnsi="宋体" w:eastAsia="宋体" w:cs="宋体"/>
          <w:color w:val="000"/>
          <w:sz w:val="28"/>
          <w:szCs w:val="28"/>
        </w:rPr>
        <w:t xml:space="preserve">七、具体考核办法</w:t>
      </w:r>
    </w:p>
    <w:p>
      <w:pPr>
        <w:ind w:left="0" w:right="0" w:firstLine="560"/>
        <w:spacing w:before="450" w:after="450" w:line="312" w:lineRule="auto"/>
      </w:pPr>
      <w:r>
        <w:rPr>
          <w:rFonts w:ascii="宋体" w:hAnsi="宋体" w:eastAsia="宋体" w:cs="宋体"/>
          <w:color w:val="000"/>
          <w:sz w:val="28"/>
          <w:szCs w:val="28"/>
        </w:rPr>
        <w:t xml:space="preserve">1、业务理论考核、技能操作考核：符合一般程序执业医师参加。（卫生部《医师定期考核管理办法》第二十三条，“医师在考核周期内按规定通过住院医师规范化培训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2、技能操作考核重点为医师从事专业的临床常见技能操作，其中单人徒手心肺复苏为医师必考项目。</w:t>
      </w:r>
    </w:p>
    <w:p>
      <w:pPr>
        <w:ind w:left="0" w:right="0" w:firstLine="560"/>
        <w:spacing w:before="450" w:after="450" w:line="312" w:lineRule="auto"/>
      </w:pPr>
      <w:r>
        <w:rPr>
          <w:rFonts w:ascii="宋体" w:hAnsi="宋体" w:eastAsia="宋体" w:cs="宋体"/>
          <w:color w:val="000"/>
          <w:sz w:val="28"/>
          <w:szCs w:val="28"/>
        </w:rPr>
        <w:t xml:space="preserve">3、医务科组织对一般程考核的医师进行业务水平综合笔试考试和技能操作考试，成绩记入医师定期考核表。</w:t>
      </w:r>
    </w:p>
    <w:p>
      <w:pPr>
        <w:ind w:left="0" w:right="0" w:firstLine="560"/>
        <w:spacing w:before="450" w:after="450" w:line="312" w:lineRule="auto"/>
      </w:pPr>
      <w:r>
        <w:rPr>
          <w:rFonts w:ascii="宋体" w:hAnsi="宋体" w:eastAsia="宋体" w:cs="宋体"/>
          <w:color w:val="000"/>
          <w:sz w:val="28"/>
          <w:szCs w:val="28"/>
        </w:rPr>
        <w:t xml:space="preserve">4、由研究生与继续教育科按照医院相关规定，对一般程序考核的`医师进行继续教育学分认定，认定结果记入医师定期考核表。</w:t>
      </w:r>
    </w:p>
    <w:p>
      <w:pPr>
        <w:ind w:left="0" w:right="0" w:firstLine="560"/>
        <w:spacing w:before="450" w:after="450" w:line="312" w:lineRule="auto"/>
      </w:pPr>
      <w:r>
        <w:rPr>
          <w:rFonts w:ascii="宋体" w:hAnsi="宋体" w:eastAsia="宋体" w:cs="宋体"/>
          <w:color w:val="000"/>
          <w:sz w:val="28"/>
          <w:szCs w:val="28"/>
        </w:rPr>
        <w:t xml:space="preserve">5、由纪委和监察室按照意的考核制度对进行定期考核的医师进行核实评定，结果记入医师定期考核表。</w:t>
      </w:r>
    </w:p>
    <w:p>
      <w:pPr>
        <w:ind w:left="0" w:right="0" w:firstLine="560"/>
        <w:spacing w:before="450" w:after="450" w:line="312" w:lineRule="auto"/>
      </w:pPr>
      <w:r>
        <w:rPr>
          <w:rFonts w:ascii="宋体" w:hAnsi="宋体" w:eastAsia="宋体" w:cs="宋体"/>
          <w:color w:val="000"/>
          <w:sz w:val="28"/>
          <w:szCs w:val="28"/>
        </w:rPr>
        <w:t xml:space="preserve">6、考核结果由医师定期考核委员审核通过后，在医师定期考核表上签署意见并盖章，由医务科统一保存。</w:t>
      </w:r>
    </w:p>
    <w:p>
      <w:pPr>
        <w:ind w:left="0" w:right="0" w:firstLine="560"/>
        <w:spacing w:before="450" w:after="450" w:line="312" w:lineRule="auto"/>
      </w:pPr>
      <w:r>
        <w:rPr>
          <w:rFonts w:ascii="宋体" w:hAnsi="宋体" w:eastAsia="宋体" w:cs="宋体"/>
          <w:color w:val="000"/>
          <w:sz w:val="28"/>
          <w:szCs w:val="28"/>
        </w:rPr>
        <w:t xml:space="preserve">八、考核结果</w:t>
      </w:r>
    </w:p>
    <w:p>
      <w:pPr>
        <w:ind w:left="0" w:right="0" w:firstLine="560"/>
        <w:spacing w:before="450" w:after="450" w:line="312" w:lineRule="auto"/>
      </w:pPr>
      <w:r>
        <w:rPr>
          <w:rFonts w:ascii="宋体" w:hAnsi="宋体" w:eastAsia="宋体" w:cs="宋体"/>
          <w:color w:val="000"/>
          <w:sz w:val="28"/>
          <w:szCs w:val="28"/>
        </w:rPr>
        <w:t xml:space="preserve">按照《河南省医师定期考核培训资料汇编》相关文件执行，20xx-2024年度医师定期考核，参加考核人员562人，考核合格562人，考核合格率100%。其中一般程序366人，简易程序196人。</w:t>
      </w:r>
    </w:p>
    <w:p>
      <w:pPr>
        <w:ind w:left="0" w:right="0" w:firstLine="560"/>
        <w:spacing w:before="450" w:after="450" w:line="312" w:lineRule="auto"/>
      </w:pPr>
      <w:r>
        <w:rPr>
          <w:rFonts w:ascii="宋体" w:hAnsi="宋体" w:eastAsia="宋体" w:cs="宋体"/>
          <w:color w:val="000"/>
          <w:sz w:val="28"/>
          <w:szCs w:val="28"/>
        </w:rPr>
        <w:t xml:space="preserve">新乡医学院第一附属医院医师考核委员会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2025-01-18T21:08:27+08:00</dcterms:created>
  <dcterms:modified xsi:type="dcterms:W3CDTF">2025-01-18T21:08:27+08:00</dcterms:modified>
</cp:coreProperties>
</file>

<file path=docProps/custom.xml><?xml version="1.0" encoding="utf-8"?>
<Properties xmlns="http://schemas.openxmlformats.org/officeDocument/2006/custom-properties" xmlns:vt="http://schemas.openxmlformats.org/officeDocument/2006/docPropsVTypes"/>
</file>