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小学音体美教研工作总结报告 小学音体美教研活动总结(4篇)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 小学音体美教研活动总结一一、通过这次研修，我首先是更新了观念：对教师来说，研究是学习、反思、成长、发展的同义词，与专业人员的研究具有质的区别。它是“以解决问题为目标的诊断性研究及实践者对自身实践情境和经验所做的多...</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