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最新在幼儿园的工作总结简短 幼儿园的工作总结中班(三篇)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在幼儿园的工作总结简短 幼儿园的工作总结中班一因我班幼儿年龄较小,对人对事还没有形成一定的定律,做什么事都是随心所欲,不受约束。因此我班将9月份的工作重点放在了对幼儿的一日常规培养上。通过《找朋友》《我是好孩子》等游戏活动,让幼儿认识了自己...</w:t>
      </w:r>
    </w:p>
    <w:p>
      <w:pPr>
        <w:ind w:left="0" w:right="0" w:firstLine="560"/>
        <w:spacing w:before="450" w:after="450" w:line="312" w:lineRule="auto"/>
      </w:pPr>
      <w:r>
        <w:rPr>
          <w:rFonts w:ascii="黑体" w:hAnsi="黑体" w:eastAsia="黑体" w:cs="黑体"/>
          <w:color w:val="000000"/>
          <w:sz w:val="36"/>
          <w:szCs w:val="36"/>
          <w:b w:val="1"/>
          <w:bCs w:val="1"/>
        </w:rPr>
        <w:t xml:space="preserve">在幼儿园的工作总结简短 幼儿园的工作总结中班一</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在幼儿园的工作总结简短 幼儿园的工作总结中班二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在幼儿园的工作总结简短 幼儿园的工作总结中班三</w:t>
      </w:r>
    </w:p>
    <w:p>
      <w:pPr>
        <w:ind w:left="0" w:right="0" w:firstLine="560"/>
        <w:spacing w:before="450" w:after="450" w:line="312" w:lineRule="auto"/>
      </w:pPr>
      <w:r>
        <w:rPr>
          <w:rFonts w:ascii="宋体" w:hAnsi="宋体" w:eastAsia="宋体" w:cs="宋体"/>
          <w:color w:val="000"/>
          <w:sz w:val="28"/>
          <w:szCs w:val="28"/>
        </w:rPr>
        <w:t xml:space="preserve">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二、教师安排及课程安排方面：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2025-04-05T01:49:47+08:00</dcterms:created>
  <dcterms:modified xsi:type="dcterms:W3CDTF">2025-04-05T01:49:47+08:00</dcterms:modified>
</cp:coreProperties>
</file>

<file path=docProps/custom.xml><?xml version="1.0" encoding="utf-8"?>
<Properties xmlns="http://schemas.openxmlformats.org/officeDocument/2006/custom-properties" xmlns:vt="http://schemas.openxmlformats.org/officeDocument/2006/docPropsVTypes"/>
</file>