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幼儿园的年终总结简短(五篇)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简短一本学期，我园根据县教育局的总体工作目标要求，以《幼儿园工作规程》、《幼儿园管理条例》和《幼儿园教育指导纲要》《3—6周岁儿童学习发展指南》为指针，以进一步推进新课程改革、优化园本培训为抓手，以办人民满意的幼儿教育、创平...</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幼儿园的年终总结简短一</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幼儿园的年终总结简短二</w:t>
      </w:r>
    </w:p>
    <w:p>
      <w:pPr>
        <w:ind w:left="0" w:right="0" w:firstLine="560"/>
        <w:spacing w:before="450" w:after="450" w:line="312" w:lineRule="auto"/>
      </w:pPr>
      <w:r>
        <w:rPr>
          <w:rFonts w:ascii="宋体" w:hAnsi="宋体" w:eastAsia="宋体" w:cs="宋体"/>
          <w:color w:val="000"/>
          <w:sz w:val="28"/>
          <w:szCs w:val="28"/>
        </w:rPr>
        <w:t xml:space="preserve">管理工作是幼儿园工作的基础,而教师是幼儿园管理工作的核心.教师工作的主动性、积极性和创造性会直接影响到幼儿园工作的成效。下面小编就和大家分享幼儿园年终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为了改善办园条件，在资金十分紧张的情况下，本学期我园花了近大批资金办了以下几件实事：1、新装修了多功能活动室;2、食堂增加了消毒柜等设备;3、对园内的大型玩具进行了整修;4、各班电器设备进行查修 。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_年度卫生保健学习奖”、保健教师于“20_年度保健工作优秀奖”，20_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_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没有，只有更好，我们会一如既往、凝心聚力，积极响应上级部门的督导，不断提高我园卫生保健工作水平，使之更趋规范化和科学化。</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幼儿园教师教育教学工作总结五篇&lt;/span[_TAG_h2]幼儿园的年终总结简短三</w:t>
      </w:r>
    </w:p>
    <w:p>
      <w:pPr>
        <w:ind w:left="0" w:right="0" w:firstLine="560"/>
        <w:spacing w:before="450" w:after="450" w:line="312" w:lineRule="auto"/>
      </w:pPr>
      <w:r>
        <w:rPr>
          <w:rFonts w:ascii="宋体" w:hAnsi="宋体" w:eastAsia="宋体" w:cs="宋体"/>
          <w:color w:val="000"/>
          <w:sz w:val="28"/>
          <w:szCs w:val="28"/>
        </w:rPr>
        <w:t xml:space="preserve">20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幼儿园的年终总结简短四</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为了改善办园条件，在资金十分紧张的情况下，本学期我园花了近大批资金办了以下几件实事：1、新装修了多功能活动室;2、食堂增加了消毒柜等设备;3、对园内的大型玩具进行了整修;4、各班电器设备进行查修 。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幼儿园的年终总结简短五</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_年度卫生保健学习奖”、保健教师于“20_年度保健工作优秀奖”，20_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_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没有，只有更好，我们会一如既往、凝心聚力，积极响应上级部门的督导，不断提高我园卫生保健工作水平，使之更趋规范化和科学化。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2025-01-31T13:50:51+08:00</dcterms:created>
  <dcterms:modified xsi:type="dcterms:W3CDTF">2025-01-31T13:50:51+08:00</dcterms:modified>
</cp:coreProperties>
</file>

<file path=docProps/custom.xml><?xml version="1.0" encoding="utf-8"?>
<Properties xmlns="http://schemas.openxmlformats.org/officeDocument/2006/custom-properties" xmlns:vt="http://schemas.openxmlformats.org/officeDocument/2006/docPropsVTypes"/>
</file>