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2024年12月份工作总结美篇(4篇)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月份工作总结美篇一(一)管理突破1.安全为重，师德为先树立“安全为重，师徳为先”的意识，将教职工安全和师德考核纳入日常管理、绩效考核、家长评价和年终考核体系中，不断强化教师的安全责任意识和师德修养。主要体现在每日十大环节安全检查跟踪到位...</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12月份工作总结美篇一</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12月份工作总结美篇三</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12月份工作总结美篇四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