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乡镇出纳年终工作总结(3篇)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出纳年终工作总结一一、机构设置经乡党委研究，报财政局批准，于20_年6月25日成立了石城乡会计委托代理中心，中心人员全部由财政所人员兼任，设中心主任一名(财政所长兼任)，总会计一名，代理会计3名，微机记帐员1名，中心的主要职责是：根据河...</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乡镇出纳年终工作总结一</w:t>
      </w:r>
    </w:p>
    <w:p>
      <w:pPr>
        <w:ind w:left="0" w:right="0" w:firstLine="560"/>
        <w:spacing w:before="450" w:after="450" w:line="312" w:lineRule="auto"/>
      </w:pPr>
      <w:r>
        <w:rPr>
          <w:rFonts w:ascii="宋体" w:hAnsi="宋体" w:eastAsia="宋体" w:cs="宋体"/>
          <w:color w:val="000"/>
          <w:sz w:val="28"/>
          <w:szCs w:val="28"/>
        </w:rPr>
        <w:t xml:space="preserve">一、机构设置经乡党委研究，报财政局批准，于20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乡镇出纳年终工作总结二</w:t>
      </w:r>
    </w:p>
    <w:p>
      <w:pPr>
        <w:ind w:left="0" w:right="0" w:firstLine="560"/>
        <w:spacing w:before="450" w:after="450" w:line="312" w:lineRule="auto"/>
      </w:pPr>
      <w:r>
        <w:rPr>
          <w:rFonts w:ascii="宋体" w:hAnsi="宋体" w:eastAsia="宋体" w:cs="宋体"/>
          <w:color w:val="000"/>
          <w:sz w:val="28"/>
          <w:szCs w:val="28"/>
        </w:rPr>
        <w:t xml:space="preserve">20年是改革的一年，基本药物制度的实施，基层医疗机构新财务制度的颁布及实施，人事制度、收入分配制度的改革，在新形势下，作为管理部门的财务科更要读懂领会政策，不断学习新的业务知识，出色地完成本职工作。年度终了，现将财务科20_年工作总结及20_年工作计划汇报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_年财务科在院部的领导下，认真贯彻执行国家财经政策，紧紧围绕院部制定的发展规划，以加强财务核算、财务监督作用为主要工作重心，在全体财务人员的努力下基本完成了自己的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1、20_年财务状况：全年业务收入2574.12万，比去年降低4%;全年门诊人次17.35万人次，比去年增长2%;住院人次2952人次，比去年降低0.4%;每门诊人次收费水平为101.47元，与去年持平;每门诊人次药费为49.16元，比去年降低8元;出院者平均医药费用为2545.21元，比去年降低342.67元;出院者平均药费为988.36元，比去年降低416.17元。</w:t>
      </w:r>
    </w:p>
    <w:p>
      <w:pPr>
        <w:ind w:left="0" w:right="0" w:firstLine="560"/>
        <w:spacing w:before="450" w:after="450" w:line="312" w:lineRule="auto"/>
      </w:pPr>
      <w:r>
        <w:rPr>
          <w:rFonts w:ascii="宋体" w:hAnsi="宋体" w:eastAsia="宋体" w:cs="宋体"/>
          <w:color w:val="000"/>
          <w:sz w:val="28"/>
          <w:szCs w:val="28"/>
        </w:rPr>
        <w:t xml:space="preserve">2、财务科对本院的资产进行了清产核资，对固定资产进行了登记造册，基本做到了帐、册、物相符。</w:t>
      </w:r>
    </w:p>
    <w:p>
      <w:pPr>
        <w:ind w:left="0" w:right="0" w:firstLine="560"/>
        <w:spacing w:before="450" w:after="450" w:line="312" w:lineRule="auto"/>
      </w:pPr>
      <w:r>
        <w:rPr>
          <w:rFonts w:ascii="宋体" w:hAnsi="宋体" w:eastAsia="宋体" w:cs="宋体"/>
          <w:color w:val="000"/>
          <w:sz w:val="28"/>
          <w:szCs w:val="28"/>
        </w:rPr>
        <w:t xml:space="preserve">3、制订了日用品等库存物资购买、领用的规章制度，建立了日用品明细账，加强核算，有效地控制日用品的消耗。</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及时作出财务分析，为院部领导作出决策提供有力的数据依据。5、基本公共卫生服务工作日趋繁重，财务科积极配合院部工作安排，抽调人员参与辖区居民健康体检与建档工作。</w:t>
      </w:r>
    </w:p>
    <w:p>
      <w:pPr>
        <w:ind w:left="0" w:right="0" w:firstLine="560"/>
        <w:spacing w:before="450" w:after="450" w:line="312" w:lineRule="auto"/>
      </w:pPr>
      <w:r>
        <w:rPr>
          <w:rFonts w:ascii="宋体" w:hAnsi="宋体" w:eastAsia="宋体" w:cs="宋体"/>
          <w:color w:val="000"/>
          <w:sz w:val="28"/>
          <w:szCs w:val="28"/>
        </w:rPr>
        <w:t xml:space="preserve">6、制订了基本公共卫生服务和重大公共卫生服务项目资金管理办法，加强了公共卫生服务项目资金的专账管理，专款专用，统筹安排项目资金，提高了资金的使用效益。</w:t>
      </w:r>
    </w:p>
    <w:p>
      <w:pPr>
        <w:ind w:left="0" w:right="0" w:firstLine="560"/>
        <w:spacing w:before="450" w:after="450" w:line="312" w:lineRule="auto"/>
      </w:pPr>
      <w:r>
        <w:rPr>
          <w:rFonts w:ascii="宋体" w:hAnsi="宋体" w:eastAsia="宋体" w:cs="宋体"/>
          <w:color w:val="000"/>
          <w:sz w:val="28"/>
          <w:szCs w:val="28"/>
        </w:rPr>
        <w:t xml:space="preserve">7、收费处现金日清月结，每日送缴银行。对业务往来单位一律采用转帐方式进行业务结算，一千元以下零星开支才能予以现金结算。严格执行财务制度，杜绝帐外“小金库”，杜绝“白条抵库”现象。加强了对收费处现金的监管，不定期进行实地盘点检查，坚决杜绝舞弊行为。</w:t>
      </w:r>
    </w:p>
    <w:p>
      <w:pPr>
        <w:ind w:left="0" w:right="0" w:firstLine="560"/>
        <w:spacing w:before="450" w:after="450" w:line="312" w:lineRule="auto"/>
      </w:pPr>
      <w:r>
        <w:rPr>
          <w:rFonts w:ascii="宋体" w:hAnsi="宋体" w:eastAsia="宋体" w:cs="宋体"/>
          <w:color w:val="000"/>
          <w:sz w:val="28"/>
          <w:szCs w:val="28"/>
        </w:rPr>
        <w:t xml:space="preserve">8、认真完成了本院的人事工作。人事调动的手续、调资问题、职工养老保险、住房公积金、失业保险、医疗保险、工伤保险的办理。解决了职工的“后顾之忧”。</w:t>
      </w:r>
    </w:p>
    <w:p>
      <w:pPr>
        <w:ind w:left="0" w:right="0" w:firstLine="560"/>
        <w:spacing w:before="450" w:after="450" w:line="312" w:lineRule="auto"/>
      </w:pPr>
      <w:r>
        <w:rPr>
          <w:rFonts w:ascii="宋体" w:hAnsi="宋体" w:eastAsia="宋体" w:cs="宋体"/>
          <w:color w:val="000"/>
          <w:sz w:val="28"/>
          <w:szCs w:val="28"/>
        </w:rPr>
        <w:t xml:space="preserve">9、全面完成了全院岗位设置工作，完成了“因事设岗、按岗聘用、以岗定薪、合同管理”的人事制度改革，提升了全院的生机与活力。10、在20_年的工作中，财务科的工作还存在一些不足之处。(1)收费处是体现医院形象的一个窗口，群众满意度还不高，服务态度有待加强，收费人员的业务水平和收费速度还要提高。(2)财务科参与医院管理的职能还未充分体现，财务工作还处于一种事后核算的阶段，未发挥事前预测和事中控制的作用。(3)财务监督还有待加强，有些制度出台后形同虚设，无人监督，制度执行不到位。</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在新的一年里，财务科将一如既往地出色完成本职工作，针对不足之处，从严管理，积极为院领导经营决策当好参谋，具体有如下工作安排和计划。</w:t>
      </w:r>
    </w:p>
    <w:p>
      <w:pPr>
        <w:ind w:left="0" w:right="0" w:firstLine="560"/>
        <w:spacing w:before="450" w:after="450" w:line="312" w:lineRule="auto"/>
      </w:pPr>
      <w:r>
        <w:rPr>
          <w:rFonts w:ascii="宋体" w:hAnsi="宋体" w:eastAsia="宋体" w:cs="宋体"/>
          <w:color w:val="000"/>
          <w:sz w:val="28"/>
          <w:szCs w:val="28"/>
        </w:rPr>
        <w:t xml:space="preserve">1、进一步加强收费处的管理。(1)加强现金管理，对其进行定期和不定期抽查，对每日的收款收据与日报表进行核对。加强对票据的管理，对领用和核销都做好台帐登记工作。严格控制舞弊行为的发生。(2)提高窗口服务形象。首先加强收费处环境卫生的督察，科室内不允许有杂物堆放，窗口玻璃要擦洗干净。其次提高收费人员日常行为规范，上班提前十分钟，不迟到早退，上班期间不准在科室里吃零食、做私活，禁止闲杂人员进入收费处聊天拉家常，科室工作人员要衣冠整洁，加强礼貌用语的运用，改善服务态度，增强“以病人为中心”的服务意识。</w:t>
      </w:r>
    </w:p>
    <w:p>
      <w:pPr>
        <w:ind w:left="0" w:right="0" w:firstLine="560"/>
        <w:spacing w:before="450" w:after="450" w:line="312" w:lineRule="auto"/>
      </w:pPr>
      <w:r>
        <w:rPr>
          <w:rFonts w:ascii="宋体" w:hAnsi="宋体" w:eastAsia="宋体" w:cs="宋体"/>
          <w:color w:val="000"/>
          <w:sz w:val="28"/>
          <w:szCs w:val="28"/>
        </w:rPr>
        <w:t xml:space="preserve">2、加强科室内部团结建设。一个医院的发展离不开各科室的团结协作，一个科室的发展也离不开各个成员之间的团结合作，“人和”在发展中显得极为重要。</w:t>
      </w:r>
    </w:p>
    <w:p>
      <w:pPr>
        <w:ind w:left="0" w:right="0" w:firstLine="560"/>
        <w:spacing w:before="450" w:after="450" w:line="312" w:lineRule="auto"/>
      </w:pPr>
      <w:r>
        <w:rPr>
          <w:rFonts w:ascii="宋体" w:hAnsi="宋体" w:eastAsia="宋体" w:cs="宋体"/>
          <w:color w:val="000"/>
          <w:sz w:val="28"/>
          <w:szCs w:val="28"/>
        </w:rPr>
        <w:t xml:space="preserve">3、加强科室管理，建立科主任工作制度，及时传达院部会议精神，每月对科室成员行为质量进行考核。</w:t>
      </w:r>
    </w:p>
    <w:p>
      <w:pPr>
        <w:ind w:left="0" w:right="0" w:firstLine="560"/>
        <w:spacing w:before="450" w:after="450" w:line="312" w:lineRule="auto"/>
      </w:pPr>
      <w:r>
        <w:rPr>
          <w:rFonts w:ascii="宋体" w:hAnsi="宋体" w:eastAsia="宋体" w:cs="宋体"/>
          <w:color w:val="000"/>
          <w:sz w:val="28"/>
          <w:szCs w:val="28"/>
        </w:rPr>
        <w:t xml:space="preserve">4、配合区卫生局绩效工资政策的出台，做好本院职工基础性绩效工资的核算和审批工作。配合院部制订本院奖励性绩效工资的分配方案。</w:t>
      </w:r>
    </w:p>
    <w:p>
      <w:pPr>
        <w:ind w:left="0" w:right="0" w:firstLine="560"/>
        <w:spacing w:before="450" w:after="450" w:line="312" w:lineRule="auto"/>
      </w:pPr>
      <w:r>
        <w:rPr>
          <w:rFonts w:ascii="宋体" w:hAnsi="宋体" w:eastAsia="宋体" w:cs="宋体"/>
          <w:color w:val="000"/>
          <w:sz w:val="28"/>
          <w:szCs w:val="28"/>
        </w:rPr>
        <w:t xml:space="preserve">5、进一步加强基本公共卫生服务项目资金管理，按资金管理办法控制支出，专款专用。协同公卫办公室确定本地区基本公共卫生服务项目内容、数量和标准，对10类公卫项目的服务成本进行测算并制定成本补偿考核标准。4、积极参与医院的管理。(1)加强药品和库存物资的管理，严格执行统一采购、专人管理的原则，在药剂科对药品、库存物资的入库、出库、使用、消耗做好台帐登记工作的同时，财务科会同药剂科定期做好药品和库存物资的盘点，保证库存物资保管的完好性。(2)加强固定资产的管理。严格执行固定资产政府采购政策，对固定资产的保养、维修由专人负责管理，并做好记录，以提高固定资产的利用率。年终财务科会同总务科做好固定资产的盘点、清理工作。(3)加强成本控制，开展成本核算，坚决杜绝浪费行为，节约开支。财务科将通过各项成本数据，找出医疗成本升降的原因，寻求进一步降低医疗成本的方法。找出各科室之间的差距和存在的问题，挖掘卫生资源使用潜力，以尽可能少的劳动消耗，取得尽可能好的社会效益和经济效益。</w:t>
      </w:r>
    </w:p>
    <w:p>
      <w:pPr>
        <w:ind w:left="0" w:right="0" w:firstLine="560"/>
        <w:spacing w:before="450" w:after="450" w:line="312" w:lineRule="auto"/>
      </w:pPr>
      <w:r>
        <w:rPr>
          <w:rFonts w:ascii="宋体" w:hAnsi="宋体" w:eastAsia="宋体" w:cs="宋体"/>
          <w:color w:val="000"/>
          <w:sz w:val="28"/>
          <w:szCs w:val="28"/>
        </w:rPr>
        <w:t xml:space="preserve">基层医疗机构新财务制度的颁布和实施后，财务管理的预算管理作用尤为突出，每年必须编制收支预算，无预算的采购和支出项目将禁止实施。而现在我院的财务工作还停留在一些成本核算、财务事后分析的基础工作上，财务科将注重提高财务人员的业务水平，积极参加培训和学习，努力使财务工作上升到事前预算和事中控制的高度，合理编制收支预算。按财务预算科学合理地安排调度资金，充分发挥资金利用效率，对医院的建设性投入作出可行性报告，作出准确的经济分析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乡镇出纳年终工作总结三</w:t>
      </w:r>
    </w:p>
    <w:p>
      <w:pPr>
        <w:ind w:left="0" w:right="0" w:firstLine="560"/>
        <w:spacing w:before="450" w:after="450" w:line="312" w:lineRule="auto"/>
      </w:pPr>
      <w:r>
        <w:rPr>
          <w:rFonts w:ascii="宋体" w:hAnsi="宋体" w:eastAsia="宋体" w:cs="宋体"/>
          <w:color w:val="000"/>
          <w:sz w:val="28"/>
          <w:szCs w:val="28"/>
        </w:rPr>
        <w:t xml:space="preserve">根据20年工作责任目标的总体要求，财税所在县局党委直接领导下，经过财税所全体人员的共同努力，较好地完成了上半年1-5月份的各项目标任务。现将上半年的工作汇报如下：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2025-04-02T15:58:56+08:00</dcterms:created>
  <dcterms:modified xsi:type="dcterms:W3CDTF">2025-04-02T15:58:56+08:00</dcterms:modified>
</cp:coreProperties>
</file>

<file path=docProps/custom.xml><?xml version="1.0" encoding="utf-8"?>
<Properties xmlns="http://schemas.openxmlformats.org/officeDocument/2006/custom-properties" xmlns:vt="http://schemas.openxmlformats.org/officeDocument/2006/docPropsVTypes"/>
</file>