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2024年美术教师个人工作总结最新标题 年终美术教师个人工作总结(6篇)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美术教师个人工作总结最新标题 年终美术教师个人工作总结一一、教学计划贯彻情况：学期初，认真学习学校工作计划和教务处工作计划，明确了学期工作的目标和任务，结合本教研组工作的现状和特点，按照《初中美术教学大纲》的要求，本学期新课开始之前即已制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此文转自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此文转自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此文转自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ｘｘ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年终美术教师个人工作总结四</w:t>
      </w:r>
    </w:p>
    <w:p>
      <w:pPr>
        <w:ind w:left="0" w:right="0" w:firstLine="560"/>
        <w:spacing w:before="450" w:after="450" w:line="312" w:lineRule="auto"/>
      </w:pPr>
      <w:r>
        <w:rPr>
          <w:rFonts w:ascii="宋体" w:hAnsi="宋体" w:eastAsia="宋体" w:cs="宋体"/>
          <w:color w:val="000"/>
          <w:sz w:val="28"/>
          <w:szCs w:val="28"/>
        </w:rPr>
        <w:t xml:space="preserve">20__年x月x日，我在__学院初等教育学院参加了__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总结：</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__处长对全体学员寄予了“树大气，立大志，做实践家，理论家，教育家”的殷切希望。__市教育学院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__师范大学硕士生导师__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教授以生动的实例和丰富的知识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__师范大学美术系主任__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__学院的__教授讲、授了写意花鸟画创作，x教授边讲边示范，他用娴熟的笔墨以及在对构图形式灵活应用的基础上，率性而为，随时而动。他对色彩的把握及画面整体的掌握游刃有余，畅尽胸中逸气，具有很鲜明的浪漫主义色彩。另外x教授还让学员们尽情作画，现场一对一的指导，让我们在佩服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__教育学院的__副教授讲授了“儿童教育心理学”，__学院讲师__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__学院教务处的__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2025-01-19T08:16:31+08:00</dcterms:created>
  <dcterms:modified xsi:type="dcterms:W3CDTF">2025-01-19T08:16:31+08:00</dcterms:modified>
</cp:coreProperties>
</file>

<file path=docProps/custom.xml><?xml version="1.0" encoding="utf-8"?>
<Properties xmlns="http://schemas.openxmlformats.org/officeDocument/2006/custom-properties" xmlns:vt="http://schemas.openxmlformats.org/officeDocument/2006/docPropsVTypes"/>
</file>