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中药房年终个人工作总结(4篇)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医院中药房个人年终总结 中药房年终个人工作总结一一、经济方面：1、药品收入11月为止西药销售额利润元;中药销售额，利润，纯利润比去年同期增长1225.035.58元。2、严格药品入库、出库、销售的对账工作，每月和财务对账，半年一次盘点，帐物...</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中药房年终个人工作总结一</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中药房年终个人工作总结二</w:t>
      </w:r>
    </w:p>
    <w:p>
      <w:pPr>
        <w:ind w:left="0" w:right="0" w:firstLine="560"/>
        <w:spacing w:before="450" w:after="450" w:line="312" w:lineRule="auto"/>
      </w:pPr>
      <w:r>
        <w:rPr>
          <w:rFonts w:ascii="宋体" w:hAnsi="宋体" w:eastAsia="宋体" w:cs="宋体"/>
          <w:color w:val="000"/>
          <w:sz w:val="28"/>
          <w:szCs w:val="28"/>
        </w:rPr>
        <w:t xml:space="preserve">随着社会的发展和科学的进步，人们的物质生活水平有了显著的提高，人类对健康的需求也在日益增加，这就推动了医疗卫生体系的改革步伐。医院正逐步向社区卫生服务机构发展，护理也有临床扩展到社区和家庭。作为一名中专护士，我感觉虽然就业环境宽松了许多，但是文凭低，知识匮乏，压力仍然很大。</w:t>
      </w:r>
    </w:p>
    <w:p>
      <w:pPr>
        <w:ind w:left="0" w:right="0" w:firstLine="560"/>
        <w:spacing w:before="450" w:after="450" w:line="312" w:lineRule="auto"/>
      </w:pPr>
      <w:r>
        <w:rPr>
          <w:rFonts w:ascii="宋体" w:hAnsi="宋体" w:eastAsia="宋体" w:cs="宋体"/>
          <w:color w:val="000"/>
          <w:sz w:val="28"/>
          <w:szCs w:val="28"/>
        </w:rPr>
        <w:t xml:space="preserve">在护理人才济济的今天，只有不断的学习，努力提高自己的专业知识和综合素质，才能不被改革的浪潮所淘汰。正因为认识到这一点，我参加了__高考，如愿以偿进入_x专科班继续学习深造。在学习期间，我认真听老师授课，讲解疑难问题;完成了各科作业和考试，对专业知识有了进一步的认识和提高，并且通过了全国护士执业资格考试，获得了证书。在工作期间,我在老师的悉心指导与耐心教导下，认真学习《医疗事故处理条例》及其法律法规，积极参加医院组织的医疗事故护理条例培训，多次参加护理人员学习。通过学习使我意识到，社会主义市场经济体制的建立，法律制度日益完善，人民群众法制观念不断增强，维护自身的合法权益已成为人们的共识。因而丰富法律知识，增强安全保护意识，使护理人员懂法、用法，减少医疗事故的发生。在工作过程中，本人严格遵守医院规章制度，认真履行护士职责;严格要求自己，尊敬长辈，团结同事，关心病人;不迟到早退，踏实工作;始终以“爱心，细心，耐心”为基本;努力做到“眼勤，手勤，脚勤，嘴勤”，全心全意为患者提供优质服务。在临床工作中，本人严格遵守科室制度，按时参加护理查房，熟悉病人病情，规范熟练进行各项基础护理操作及专科护理操作。正确执行医嘱，严格执行“三查七对”，规范书写各类护理文书，及时完成交接班记录，并做好病人出入院评估护理和健康宣教。认真执行无菌操作规程，做好术前准备指导，并完成术中，术后护理及观察。在抢救工作中，一丝不苟，有条不紊。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通过将所学运用到临床实践中，经过三年多时间的观察和积累，我总结出了一套临床输液室护理工作经验，如下：</w:t>
      </w:r>
    </w:p>
    <w:p>
      <w:pPr>
        <w:ind w:left="0" w:right="0" w:firstLine="560"/>
        <w:spacing w:before="450" w:after="450" w:line="312" w:lineRule="auto"/>
      </w:pPr>
      <w:r>
        <w:rPr>
          <w:rFonts w:ascii="宋体" w:hAnsi="宋体" w:eastAsia="宋体" w:cs="宋体"/>
          <w:color w:val="000"/>
          <w:sz w:val="28"/>
          <w:szCs w:val="28"/>
        </w:rPr>
        <w:t xml:space="preserve">一、配药方面：无菌溶液里经常会出现橡皮碎屑类的无菌异物，往往给病人造成许多担心和误会。为了避免这一现象，通常我在配药时，将针头斜面与瓶塞水平面呈120°～130°的角插入。需要多次插入时，选择从同一针孔进针或取下瓶塞上的针头采用另一个针头吸药，然后再通过瓶塞上的针头注入。</w:t>
      </w:r>
    </w:p>
    <w:p>
      <w:pPr>
        <w:ind w:left="0" w:right="0" w:firstLine="560"/>
        <w:spacing w:before="450" w:after="450" w:line="312" w:lineRule="auto"/>
      </w:pPr>
      <w:r>
        <w:rPr>
          <w:rFonts w:ascii="宋体" w:hAnsi="宋体" w:eastAsia="宋体" w:cs="宋体"/>
          <w:color w:val="000"/>
          <w:sz w:val="28"/>
          <w:szCs w:val="28"/>
        </w:rPr>
        <w:t xml:space="preserve">二、肌肉注射方面：在肌肉注射混悬液时，由于配制时间过长，容易发生针头阻塞，导致多次注射，增加了病人的痛苦。为了提高注射成功率，我主张让病人采取坐位注射，取臀大肌定位消毒，然后将溶媒沿瓶壁慢慢注入，摇匀后吸取，药瓶内排空气，水平持针法快速深部肌注，效果很好。</w:t>
      </w:r>
    </w:p>
    <w:p>
      <w:pPr>
        <w:ind w:left="0" w:right="0" w:firstLine="560"/>
        <w:spacing w:before="450" w:after="450" w:line="312" w:lineRule="auto"/>
      </w:pPr>
      <w:r>
        <w:rPr>
          <w:rFonts w:ascii="宋体" w:hAnsi="宋体" w:eastAsia="宋体" w:cs="宋体"/>
          <w:color w:val="000"/>
          <w:sz w:val="28"/>
          <w:szCs w:val="28"/>
        </w:rPr>
        <w:t xml:space="preserve">三、输液方面：静脉输液是临床工作中经常性的基本操作。静脉穿刺是讲究技巧的。对于浅表粗直的血管，采取针头与皮肤间呈60°角快速进针法，可以减轻病人的疼痛;对与细、短、滑、不充盈的血管，局部热敷或轻轻拍打，至血管充盈后，固定好血管，选用小号针头，以15°～30°角进针，可以提高成功率;对于位置较深的血管，按解剖位置用手指腹触摸，有饱满感，掌握好深浅，摸索进针。</w:t>
      </w:r>
    </w:p>
    <w:p>
      <w:pPr>
        <w:ind w:left="0" w:right="0" w:firstLine="560"/>
        <w:spacing w:before="450" w:after="450" w:line="312" w:lineRule="auto"/>
      </w:pPr>
      <w:r>
        <w:rPr>
          <w:rFonts w:ascii="宋体" w:hAnsi="宋体" w:eastAsia="宋体" w:cs="宋体"/>
          <w:color w:val="000"/>
          <w:sz w:val="28"/>
          <w:szCs w:val="28"/>
        </w:rPr>
        <w:t xml:space="preserve">在输液过程中，通常会遇到这样几种情况：</w:t>
      </w:r>
    </w:p>
    <w:p>
      <w:pPr>
        <w:ind w:left="0" w:right="0" w:firstLine="560"/>
        <w:spacing w:before="450" w:after="450" w:line="312" w:lineRule="auto"/>
      </w:pPr>
      <w:r>
        <w:rPr>
          <w:rFonts w:ascii="宋体" w:hAnsi="宋体" w:eastAsia="宋体" w:cs="宋体"/>
          <w:color w:val="000"/>
          <w:sz w:val="28"/>
          <w:szCs w:val="28"/>
        </w:rPr>
        <w:t xml:space="preserve">1.输液前不能够顺利排气：我的方法是插上输液器时不用关闭调节器，挂输液瓶的同时将茂菲滴管倒置，与垂直面呈60°角，待滴管内液面达2/3时，缓慢将茂菲滴管转正斜放，使液体流入输液管直至排尽针头内空气，然后关闭调节器，这种方法排气很成功。</w:t>
      </w:r>
    </w:p>
    <w:p>
      <w:pPr>
        <w:ind w:left="0" w:right="0" w:firstLine="560"/>
        <w:spacing w:before="450" w:after="450" w:line="312" w:lineRule="auto"/>
      </w:pPr>
      <w:r>
        <w:rPr>
          <w:rFonts w:ascii="宋体" w:hAnsi="宋体" w:eastAsia="宋体" w:cs="宋体"/>
          <w:color w:val="000"/>
          <w:sz w:val="28"/>
          <w:szCs w:val="28"/>
        </w:rPr>
        <w:t xml:space="preserve">2.穿刺失败：这方面的原因很多，有技术因素、心理身体因素、患者因素等。我的经验是：首先，向病人说对不起，然后稳定好自己的情绪，在得到病人理解后，另选血管穿刺。对于渗漏部位，嘱咐病人勿按揉，六小时内勿烫，二十四小时后热敷，并按摩促其吸收。</w:t>
      </w:r>
    </w:p>
    <w:p>
      <w:pPr>
        <w:ind w:left="0" w:right="0" w:firstLine="560"/>
        <w:spacing w:before="450" w:after="450" w:line="312" w:lineRule="auto"/>
      </w:pPr>
      <w:r>
        <w:rPr>
          <w:rFonts w:ascii="宋体" w:hAnsi="宋体" w:eastAsia="宋体" w:cs="宋体"/>
          <w:color w:val="000"/>
          <w:sz w:val="28"/>
          <w:szCs w:val="28"/>
        </w:rPr>
        <w:t xml:space="preserve">3.输液至皮肤冷痛：当气温较低时，长时间输液会使局部皮肤发冷，疼痛，用热水袋热敷可以缓解;如果有刺激性药物输入所引起的疼痛，除热敷外还可以在输液部位或周围进行按摩推拿，但动作要轻柔防止针头滑出血管。</w:t>
      </w:r>
    </w:p>
    <w:p>
      <w:pPr>
        <w:ind w:left="0" w:right="0" w:firstLine="560"/>
        <w:spacing w:before="450" w:after="450" w:line="312" w:lineRule="auto"/>
      </w:pPr>
      <w:r>
        <w:rPr>
          <w:rFonts w:ascii="宋体" w:hAnsi="宋体" w:eastAsia="宋体" w:cs="宋体"/>
          <w:color w:val="000"/>
          <w:sz w:val="28"/>
          <w:szCs w:val="28"/>
        </w:rPr>
        <w:t xml:space="preserve">4.更换药瓶不及时至输液管内进空气：如果空气只进少量时，迅速关闭调节器，用弹拨法或卷折法将空气弹入茂菲滴管液面上。如果空气已到输液管下段，弹回很费时，可以通过过滤塞处排放。</w:t>
      </w:r>
    </w:p>
    <w:p>
      <w:pPr>
        <w:ind w:left="0" w:right="0" w:firstLine="560"/>
        <w:spacing w:before="450" w:after="450" w:line="312" w:lineRule="auto"/>
      </w:pPr>
      <w:r>
        <w:rPr>
          <w:rFonts w:ascii="宋体" w:hAnsi="宋体" w:eastAsia="宋体" w:cs="宋体"/>
          <w:color w:val="000"/>
          <w:sz w:val="28"/>
          <w:szCs w:val="28"/>
        </w:rPr>
        <w:t xml:space="preserve">5.两种药连用时出现混浊或结晶至滴速减慢或不滴：临床操作中我发现维生素b6与双黄连配伍会出现混浊至滴速减慢;穿琥宁与氟罗沙星配伍会出现结晶至输液管阻塞。所以不能将其配伍，如需连用时，应该在两者之间用生理盐水冲洗输液管。</w:t>
      </w:r>
    </w:p>
    <w:p>
      <w:pPr>
        <w:ind w:left="0" w:right="0" w:firstLine="560"/>
        <w:spacing w:before="450" w:after="450" w:line="312" w:lineRule="auto"/>
      </w:pPr>
      <w:r>
        <w:rPr>
          <w:rFonts w:ascii="宋体" w:hAnsi="宋体" w:eastAsia="宋体" w:cs="宋体"/>
          <w:color w:val="000"/>
          <w:sz w:val="28"/>
          <w:szCs w:val="28"/>
        </w:rPr>
        <w:t xml:space="preserve">6.拔针后出现皮下血肿：出现这种情况有可能是按压部位在穿刺点下。更好的方法是拔针时按压点选在穿刺点上面一厘米处或者用手掌大鱼际按压，切勿揉搓。血肿处二十四小时后热敷可以促进吸收，减轻疼痛。也可以用土豆片敷帮助其消肿。</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中药房年终个人工作总结三</w:t>
      </w:r>
    </w:p>
    <w:p>
      <w:pPr>
        <w:ind w:left="0" w:right="0" w:firstLine="560"/>
        <w:spacing w:before="450" w:after="450" w:line="312" w:lineRule="auto"/>
      </w:pPr>
      <w:r>
        <w:rPr>
          <w:rFonts w:ascii="宋体" w:hAnsi="宋体" w:eastAsia="宋体" w:cs="宋体"/>
          <w:color w:val="000"/>
          <w:sz w:val="28"/>
          <w:szCs w:val="28"/>
        </w:rPr>
        <w:t xml:space="preserve">中药房在院党委的关心、支持下，通过大家共同努力，曾四年连续被评为“先进科室”。成绩仅代表过去，我们要以此为起点 ，奋发图强，谦虚谨慎，戒骄戒躁，不断完善科室管理，努力提高业务能力，不断改进服务意识。在新的一年，我们科室决心做到以下七点：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精神药品的保管进行检查工作，确保二类精神药品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六、加强服务意识，提高服务质量，做到病人满意、领导满意及自己满意。在平时工作中对病人所需的药品我们积极的采购，只要是合理的要求我们都能尽最大的努力去完成。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总之，我们坚信在院党委的正确领导下，大家齐心协力，尽职尽责，定能把目标管理工作任务完成好，把科室各项工作做得更好。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医院中药房个人年终总结 中药房年终个人工作总结四</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2024-11-22T19:54:46+08:00</dcterms:created>
  <dcterms:modified xsi:type="dcterms:W3CDTF">2024-11-22T19:54:46+08:00</dcterms:modified>
</cp:coreProperties>
</file>

<file path=docProps/custom.xml><?xml version="1.0" encoding="utf-8"?>
<Properties xmlns="http://schemas.openxmlformats.org/officeDocument/2006/custom-properties" xmlns:vt="http://schemas.openxmlformats.org/officeDocument/2006/docPropsVTypes"/>
</file>