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最新妇产科医生个人年终总结简短(4篇)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妇产科医生个人年终总结简短一2月份开始，我们主要做产科病房的产后康复工作;8月份开始做产后42天复查门诊康复治疗。现将一年来的工作总结如下。一、 思想作风上严格要求，本着“一切为了患者，为了患者一切”的宗旨。培养团队意识，提倡协作精神。二、...</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妇产科医生个人年终总结简短一</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妇产科医生个人年终总结简短二</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__一年，是新成立的保健机构，称为“妇幼保健站于一九八四年扩建为“市妇幼保健院20__年妇幼保健医疗水平得到大幅度提高，各项指标全疆最优。经历了五十余年的历程，于20__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妇产科医生个人年终总结简短三</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__年来一直从事妇幼保健工作，__年11月被聘为主治医师。现将本人任职以来的工作情况总结如下：在政治思想方面，始终坚持党的路线、方针、政策，认真学习马列主义、毛泽东思想和邓小平理论以及江__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-9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妇产科医生个人年终总结简短四</w:t>
      </w:r>
    </w:p>
    <w:p>
      <w:pPr>
        <w:ind w:left="0" w:right="0" w:firstLine="560"/>
        <w:spacing w:before="450" w:after="450" w:line="312" w:lineRule="auto"/>
      </w:pPr>
      <w:r>
        <w:rPr>
          <w:rFonts w:ascii="宋体" w:hAnsi="宋体" w:eastAsia="宋体" w:cs="宋体"/>
          <w:color w:val="000"/>
          <w:sz w:val="28"/>
          <w:szCs w:val="28"/>
        </w:rPr>
        <w:t xml:space="preserve">即将过去的2__x年，对我们来说是有很重要意义的一年。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2024-11-22T13:37:23+08:00</dcterms:created>
  <dcterms:modified xsi:type="dcterms:W3CDTF">2024-11-22T13:37:23+08:00</dcterms:modified>
</cp:coreProperties>
</file>

<file path=docProps/custom.xml><?xml version="1.0" encoding="utf-8"?>
<Properties xmlns="http://schemas.openxmlformats.org/officeDocument/2006/custom-properties" xmlns:vt="http://schemas.openxmlformats.org/officeDocument/2006/docPropsVTypes"/>
</file>