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最新生产部年终工作总结及明年工作计划 生产部年终总结和工作计划(5篇)</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生产部年终工作总结及明年工作计划 生产部年终总结和工作计划一一、一年工作回顾1、产品产量方面从x月__日开业以来，共生产产品x吨，己发货产品x吨，库存x吨，消耗废钢x吨，石英砂x吨，水玻璃x吨。目前共有x种产品，在批量小、技术不稳定和不完善...</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生产部年终工作总结及明年工作计划 生产部年终总结和工作计划一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生产部年终工作总结及明年工作计划 生产部年终总结和工作计划二</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生产部年终工作总结及明年工作计划 生产部年终总结和工作计划三</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生产部年终工作总结及明年工作计划 生产部年终总结和工作计划四</w:t>
      </w:r>
    </w:p>
    <w:p>
      <w:pPr>
        <w:ind w:left="0" w:right="0" w:firstLine="560"/>
        <w:spacing w:before="450" w:after="450" w:line="312" w:lineRule="auto"/>
      </w:pPr>
      <w:r>
        <w:rPr>
          <w:rFonts w:ascii="宋体" w:hAnsi="宋体" w:eastAsia="宋体" w:cs="宋体"/>
          <w:color w:val="000"/>
          <w:sz w:val="28"/>
          <w:szCs w:val="28"/>
        </w:rPr>
        <w:t xml:space="preserve">20__年已悄然过去，充满希望的20__年已然来临，今天我们怀着激动的心情迎来了一年一度的公司年终总结大会。我们在这里总结过去、交流经验、畅想未来。相信在公司高层的英明领导下，20__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黑体" w:hAnsi="黑体" w:eastAsia="黑体" w:cs="黑体"/>
          <w:color w:val="000000"/>
          <w:sz w:val="36"/>
          <w:szCs w:val="36"/>
          <w:b w:val="1"/>
          <w:bCs w:val="1"/>
        </w:rPr>
        <w:t xml:space="preserve">生产部年终工作总结及明年工作计划 生产部年终总结和工作计划五</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2025-01-31T07:38:40+08:00</dcterms:created>
  <dcterms:modified xsi:type="dcterms:W3CDTF">2025-01-31T07:38:40+08:00</dcterms:modified>
</cp:coreProperties>
</file>

<file path=docProps/custom.xml><?xml version="1.0" encoding="utf-8"?>
<Properties xmlns="http://schemas.openxmlformats.org/officeDocument/2006/custom-properties" xmlns:vt="http://schemas.openxmlformats.org/officeDocument/2006/docPropsVTypes"/>
</file>