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药店工作总结(6篇)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药店工作总结简短 药店工作总结一记得当初毕业的时候，我刚刚来到北站大药房时，还是个对社会完全不了解的生活。俗话说：“活到老，学到老”，本人一直在各方面严格要求自己，努力地提高自己，不懂就学，是一切进步取得的前提和基础。做好全面工作。我在北站...</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药店工作总结一</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4、总之，在这半年里我学到了不少知识使我不断成长。我做的已经是最好的了。我相信在今后的工作中，我还是会继续不断的努力下去。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这半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药店工作总结二</w:t>
      </w:r>
    </w:p>
    <w:p>
      <w:pPr>
        <w:ind w:left="0" w:right="0" w:firstLine="560"/>
        <w:spacing w:before="450" w:after="450" w:line="312" w:lineRule="auto"/>
      </w:pPr>
      <w:r>
        <w:rPr>
          <w:rFonts w:ascii="宋体" w:hAnsi="宋体" w:eastAsia="宋体" w:cs="宋体"/>
          <w:color w:val="000"/>
          <w:sz w:val="28"/>
          <w:szCs w:val="28"/>
        </w:rPr>
        <w:t xml:space="preserve">转眼间xx年已经过去，经过学习和时间的漂移也该对自我的工作进行一下工作总结。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在这一年里虽能完成任务，但还有许多毛病，期望能在领导的指导和自我的努力下，更好的完成下一年的任务，为我们的xx年画上一个完美的句号!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药店工作总结三</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药店工作总结四</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药店工作总结五</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异常是特价商品信息，在收银过程中要做到唱收、唱付、唱找，以免引来不必要的麻烦。扫价时商品价格要与电脑相符，如不相符时，随时通知商管和店助调价，在收银过程中不要漏收、少收、多收。当然也有许多不足之处，有时自我心境不好的时候，对顾客语气稍重一点，有时也顶撞顾客，可是我会尽量注意自我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总之，我十分感激领导对我的支持和帮忙，给我一个工作的机会。我相信，在我以后的工作中，我会越来越努力，让我们共同努力把__越办越好。</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 药店工作总结六</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我的仪容、仪表，动作要大方，举止礼貌，作为一名合格的收银员，要随时注意价格的变动，熟悉卖场的各种商品，异常是特价商品信息，在收银过程中要做到唱收、唱付、唱找，以免引来不必要的麻烦。扫价时商品价格要与电脑相符，如不相符时，随时通知商管和店助调价，在收银过程中不要漏收、少收、多收。当然也有许多不足之处，有时自我心境不好的时候，对顾客语气稍重一点，有时也顶撞顾客，可是我会尽量注意自我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总之，我十分感激领导对我的支持和帮忙，给我一个工作的机会。我相信，在我以后的工作中，我会越来越努力，让我们共同努力把xx越办越好。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