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员工季度工作总结改进计划(十六篇)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改进计划一一、第一季度主要围绕创＂市优＂＂安全文明小区＂这两项工作重点，做了以下几方面的工作（1）粉刷了住户家的阳台，使小区的外观焕然一新。（2）小区出入口安装了电子门禁系统，加强了小区的智能化管理，进一步保障了小区的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员工季度工作总结改进计划篇十一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员工季度工作总结改进计划篇十三</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员工季度工作总结改进计划篇十四</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员工季度工作总结改进计划篇十五</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员工季度工作总结改进计划篇十六</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