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党员个人检视问题清单及整改措施表格【三篇】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以下是为大家整理的关于党员个人检视问题清单及整改措施表格的文章3篇 ,欢迎品鉴！【篇一】党员个人检视问题清单及整改措施表格　　经过了一年的转正期的考验，我已经光荣的成为了一名中国共产党员，我通过了党的考验...</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以下是为大家整理的关于党员个人检视问题清单及整改措施表格的文章3篇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4"/>
          <w:szCs w:val="34"/>
          <w:b w:val="1"/>
          <w:bCs w:val="1"/>
        </w:rPr>
        <w:t xml:space="preserve">【篇二】党员个人检视问题清单及整改措施表格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20__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4"/>
          <w:szCs w:val="34"/>
          <w:b w:val="1"/>
          <w:bCs w:val="1"/>
        </w:rPr>
        <w:t xml:space="preserve">【篇三】党员个人检视问题清单及整改措施表格</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2025-04-01T05:56:59+08:00</dcterms:created>
  <dcterms:modified xsi:type="dcterms:W3CDTF">2025-04-01T05:56:59+08:00</dcterms:modified>
</cp:coreProperties>
</file>

<file path=docProps/custom.xml><?xml version="1.0" encoding="utf-8"?>
<Properties xmlns="http://schemas.openxmlformats.org/officeDocument/2006/custom-properties" xmlns:vt="http://schemas.openxmlformats.org/officeDocument/2006/docPropsVTypes"/>
</file>