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年度领导班子工作总结范文</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年度领导班子工作总结范文 今年以来，区质监局紧紧围绕全区经济社会发展大局，以抓好产品质量、特种设备两大安全，推进质量强区、标准化、品牌建设三大战略，做好计量管理与服务为主线，努力创新发展理念，开拓发展思路，破解发展难题，全局上下思想境界不断...</w:t>
      </w:r>
    </w:p>
    <w:p>
      <w:pPr>
        <w:ind w:left="0" w:right="0" w:firstLine="560"/>
        <w:spacing w:before="450" w:after="450" w:line="312" w:lineRule="auto"/>
      </w:pPr>
      <w:r>
        <w:rPr>
          <w:rFonts w:ascii="宋体" w:hAnsi="宋体" w:eastAsia="宋体" w:cs="宋体"/>
          <w:color w:val="000"/>
          <w:sz w:val="28"/>
          <w:szCs w:val="28"/>
        </w:rPr>
        <w:t xml:space="preserve">年度领导班子工作总结范文</w:t>
      </w:r>
    </w:p>
    <w:p>
      <w:pPr>
        <w:ind w:left="0" w:right="0" w:firstLine="560"/>
        <w:spacing w:before="450" w:after="450" w:line="312" w:lineRule="auto"/>
      </w:pPr>
      <w:r>
        <w:rPr>
          <w:rFonts w:ascii="宋体" w:hAnsi="宋体" w:eastAsia="宋体" w:cs="宋体"/>
          <w:color w:val="000"/>
          <w:sz w:val="28"/>
          <w:szCs w:val="28"/>
        </w:rPr>
        <w:t xml:space="preserve">今年以来，区质监局紧紧围绕全区经济社会发展大局，以抓好产品质量、特种设备两大安全，推进质量强区、标准化、品牌建设三大战略，做好计量管理与服务为主线，努力创新发展理念，开拓发展思路，破解发展难题，全局上下思想境界不断提升，服务质量不断优化，工作水平不断提高，实现了质监事业的全面持续发展。</w:t>
      </w:r>
    </w:p>
    <w:p>
      <w:pPr>
        <w:ind w:left="0" w:right="0" w:firstLine="560"/>
        <w:spacing w:before="450" w:after="450" w:line="312" w:lineRule="auto"/>
      </w:pPr>
      <w:r>
        <w:rPr>
          <w:rFonts w:ascii="宋体" w:hAnsi="宋体" w:eastAsia="宋体" w:cs="宋体"/>
          <w:color w:val="000"/>
          <w:sz w:val="28"/>
          <w:szCs w:val="28"/>
        </w:rPr>
        <w:t xml:space="preserve">&gt;一、领导班子建设</w:t>
      </w:r>
    </w:p>
    <w:p>
      <w:pPr>
        <w:ind w:left="0" w:right="0" w:firstLine="560"/>
        <w:spacing w:before="450" w:after="450" w:line="312" w:lineRule="auto"/>
      </w:pPr>
      <w:r>
        <w:rPr>
          <w:rFonts w:ascii="宋体" w:hAnsi="宋体" w:eastAsia="宋体" w:cs="宋体"/>
          <w:color w:val="000"/>
          <w:sz w:val="28"/>
          <w:szCs w:val="28"/>
        </w:rPr>
        <w:t xml:space="preserve">&gt;(一)强化理论学习，加强思想政治建设</w:t>
      </w:r>
    </w:p>
    <w:p>
      <w:pPr>
        <w:ind w:left="0" w:right="0" w:firstLine="560"/>
        <w:spacing w:before="450" w:after="450" w:line="312" w:lineRule="auto"/>
      </w:pPr>
      <w:r>
        <w:rPr>
          <w:rFonts w:ascii="宋体" w:hAnsi="宋体" w:eastAsia="宋体" w:cs="宋体"/>
          <w:color w:val="000"/>
          <w:sz w:val="28"/>
          <w:szCs w:val="28"/>
        </w:rPr>
        <w:t xml:space="preserve">建立质监局学习型党组织建设工作制度，对学习时间、内容等作了明确的规定。以“党员主题活动日”、周五集中学习、素能提升工程等为载体，不断推进“两学一做”学习教育常态化制度化。深入开展“大学习、大调研、大改进”，统筹推进集中学习、研讨调研等工作。今年以来，共开展《党支部组织生活标准化建设规范》、《党的十九大报告》、《习近平新时代中国特色社会主义思想三十讲》、《习近平谈治国理政》、《新时代面对面》等集中学习教育44场次，全局干部职工思想政治素质、业务水平得到了有效提升。</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&gt;(三)强化团结协作，贯彻落实民主集中制</w:t>
      </w:r>
    </w:p>
    <w:p>
      <w:pPr>
        <w:ind w:left="0" w:right="0" w:firstLine="560"/>
        <w:spacing w:before="450" w:after="450" w:line="312" w:lineRule="auto"/>
      </w:pPr>
      <w:r>
        <w:rPr>
          <w:rFonts w:ascii="宋体" w:hAnsi="宋体" w:eastAsia="宋体" w:cs="宋体"/>
          <w:color w:val="000"/>
          <w:sz w:val="28"/>
          <w:szCs w:val="28"/>
        </w:rPr>
        <w:t xml:space="preserve">充分发扬民主，认真落实干部职工的知情权、参与权和监督权，坚决贯彻民主集中制原则。凡涉及人事任免、项目资金安排等重大事项决策和全局性重大问题，都由班子集体研究决定。通过民主生活会、班子成员谈心谈话等形式强化团结协作意识。加强思想教育，努力提高班子成员执行民主集中制的自觉性，增强政治观念、组织观念和纪律观念，提高科学决策、民主决策的能力。加强制度建设，完善工作机制，建立了学习制度，工作报告制度等相关制度，为局党组科学决策提供了有力保障。</w:t>
      </w:r>
    </w:p>
    <w:p>
      <w:pPr>
        <w:ind w:left="0" w:right="0" w:firstLine="560"/>
        <w:spacing w:before="450" w:after="450" w:line="312" w:lineRule="auto"/>
      </w:pPr>
      <w:r>
        <w:rPr>
          <w:rFonts w:ascii="宋体" w:hAnsi="宋体" w:eastAsia="宋体" w:cs="宋体"/>
          <w:color w:val="000"/>
          <w:sz w:val="28"/>
          <w:szCs w:val="28"/>
        </w:rPr>
        <w:t xml:space="preserve">&gt;(四)加强党风廉政建设，增强廉洁自律意识</w:t>
      </w:r>
    </w:p>
    <w:p>
      <w:pPr>
        <w:ind w:left="0" w:right="0" w:firstLine="560"/>
        <w:spacing w:before="450" w:after="450" w:line="312" w:lineRule="auto"/>
      </w:pPr>
      <w:r>
        <w:rPr>
          <w:rFonts w:ascii="宋体" w:hAnsi="宋体" w:eastAsia="宋体" w:cs="宋体"/>
          <w:color w:val="000"/>
          <w:sz w:val="28"/>
          <w:szCs w:val="28"/>
        </w:rPr>
        <w:t xml:space="preserve">深刻领会上级关于党风廉政建设和反腐败工作的新部署、新要求，制定党风廉政建设责任制实施细则，明确工作目标和要求，在全局内部形成横向到边、纵向到底、覆盖完整、责任落实的全面从严治党主体责任体系，有力地促进了全面从严治党的主体责任的落实。一是根据工作实际和职能特点，定期研究党风廉政建设和反腐败工作，扎实开展廉政教育、特殊岗位廉政风险防控等，切实把主体责任、“一岗双责”落到实处。二是抓好日常教育及源头防治。抓好“植入式”廉政教育活动和节前学习教育，及时提醒警示，从源头上预防和遏制腐败。三是区分执法监督岗、行政审批岗和后勤管理岗，通过严格的工作审批程序，对廉政风险进行堵与疏。四是科学运用内部控制的原理和方法，将制衡机制嵌入到单位内部管理制度建设中，有效防范舞弊和预防腐败行为的发生。</w:t>
      </w:r>
    </w:p>
    <w:p>
      <w:pPr>
        <w:ind w:left="0" w:right="0" w:firstLine="560"/>
        <w:spacing w:before="450" w:after="450" w:line="312" w:lineRule="auto"/>
      </w:pPr>
      <w:r>
        <w:rPr>
          <w:rFonts w:ascii="宋体" w:hAnsi="宋体" w:eastAsia="宋体" w:cs="宋体"/>
          <w:color w:val="000"/>
          <w:sz w:val="28"/>
          <w:szCs w:val="28"/>
        </w:rPr>
        <w:t xml:space="preserve">&gt;二、干部队伍建设情况</w:t>
      </w:r>
    </w:p>
    <w:p>
      <w:pPr>
        <w:ind w:left="0" w:right="0" w:firstLine="560"/>
        <w:spacing w:before="450" w:after="450" w:line="312" w:lineRule="auto"/>
      </w:pPr>
      <w:r>
        <w:rPr>
          <w:rFonts w:ascii="宋体" w:hAnsi="宋体" w:eastAsia="宋体" w:cs="宋体"/>
          <w:color w:val="000"/>
          <w:sz w:val="28"/>
          <w:szCs w:val="28"/>
        </w:rPr>
        <w:t xml:space="preserve">&gt;(一)坚持鲜明的用人导向</w:t>
      </w:r>
    </w:p>
    <w:p>
      <w:pPr>
        <w:ind w:left="0" w:right="0" w:firstLine="560"/>
        <w:spacing w:before="450" w:after="450" w:line="312" w:lineRule="auto"/>
      </w:pPr>
      <w:r>
        <w:rPr>
          <w:rFonts w:ascii="宋体" w:hAnsi="宋体" w:eastAsia="宋体" w:cs="宋体"/>
          <w:color w:val="000"/>
          <w:sz w:val="28"/>
          <w:szCs w:val="28"/>
        </w:rPr>
        <w:t xml:space="preserve">坚持德才兼备、以德为先、注重实绩的用人标准，选拔重用埋头苦干、廉洁奉公的优秀干部，真正把政治坚定、作风过硬、群众信任、接地气的干部用起来。在选用中层干部时，按程序规范操作，选用长期在一线任劳任怨、不讲条件的干部职工，坚持在解决实际问题中识别干部，在有效破解难题中发现干部。</w:t>
      </w:r>
    </w:p>
    <w:p>
      <w:pPr>
        <w:ind w:left="0" w:right="0" w:firstLine="560"/>
        <w:spacing w:before="450" w:after="450" w:line="312" w:lineRule="auto"/>
      </w:pPr>
      <w:r>
        <w:rPr>
          <w:rFonts w:ascii="宋体" w:hAnsi="宋体" w:eastAsia="宋体" w:cs="宋体"/>
          <w:color w:val="000"/>
          <w:sz w:val="28"/>
          <w:szCs w:val="28"/>
        </w:rPr>
        <w:t xml:space="preserve">&gt;(二)提升年轻干部队伍素养</w:t>
      </w:r>
    </w:p>
    <w:p>
      <w:pPr>
        <w:ind w:left="0" w:right="0" w:firstLine="560"/>
        <w:spacing w:before="450" w:after="450" w:line="312" w:lineRule="auto"/>
      </w:pPr>
      <w:r>
        <w:rPr>
          <w:rFonts w:ascii="宋体" w:hAnsi="宋体" w:eastAsia="宋体" w:cs="宋体"/>
          <w:color w:val="000"/>
          <w:sz w:val="28"/>
          <w:szCs w:val="28"/>
        </w:rPr>
        <w:t xml:space="preserve">紧紧围绕学习型党组织、学习型干部队伍建设，采用走出去和请进来的学习方式，坚持每年组织到高校培训和聘请专家到我局授课，坚持每周五集中学习制度，切实加强干部教育培训工作，突出抓好理想信念、宗旨观念、党性教育等方面的教育培训。围绕向上向善，坚持“思想建队、能力兴业、形象至上”的核心理念，涵育“金质质监”机关文化品牌，充分发挥文化的引领、激励、凝聚和辐射功能，不断增强团队的凝聚力和归属感，提升了综合素质、工作水平、工作效率。今年，先后组织干部培训学习7次，有效提高了全局年轻干部的理论修养和能力素质。</w:t>
      </w:r>
    </w:p>
    <w:p>
      <w:pPr>
        <w:ind w:left="0" w:right="0" w:firstLine="560"/>
        <w:spacing w:before="450" w:after="450" w:line="312" w:lineRule="auto"/>
      </w:pPr>
      <w:r>
        <w:rPr>
          <w:rFonts w:ascii="宋体" w:hAnsi="宋体" w:eastAsia="宋体" w:cs="宋体"/>
          <w:color w:val="000"/>
          <w:sz w:val="28"/>
          <w:szCs w:val="28"/>
        </w:rPr>
        <w:t xml:space="preserve">&gt;(三)加强干部队伍作风建设</w:t>
      </w:r>
    </w:p>
    <w:p>
      <w:pPr>
        <w:ind w:left="0" w:right="0" w:firstLine="560"/>
        <w:spacing w:before="450" w:after="450" w:line="312" w:lineRule="auto"/>
      </w:pPr>
      <w:r>
        <w:rPr>
          <w:rFonts w:ascii="宋体" w:hAnsi="宋体" w:eastAsia="宋体" w:cs="宋体"/>
          <w:color w:val="000"/>
          <w:sz w:val="28"/>
          <w:szCs w:val="28"/>
        </w:rPr>
        <w:t xml:space="preserve">切实加强对党员干部的教育管理监督，对照中央“八项规定”和纠正“四风”要求，认真分析查找自身在思想作风、工作作风、领导作风、生活作风方面的问题，针对查找出来的突出问题，召开组织生活会、专题民主生活会，提出切实可行的整改目标和改进措施。通过加强作风建设，干部队伍思想作风、工作作风进一步强化，干部队伍的凝聚力、创造力、战斗力进一步增强，干部职工关系更加密切，从政行为更加规范。</w:t>
      </w:r>
    </w:p>
    <w:p>
      <w:pPr>
        <w:ind w:left="0" w:right="0" w:firstLine="560"/>
        <w:spacing w:before="450" w:after="450" w:line="312" w:lineRule="auto"/>
      </w:pPr>
      <w:r>
        <w:rPr>
          <w:rFonts w:ascii="宋体" w:hAnsi="宋体" w:eastAsia="宋体" w:cs="宋体"/>
          <w:color w:val="000"/>
          <w:sz w:val="28"/>
          <w:szCs w:val="28"/>
        </w:rPr>
        <w:t xml:space="preserve">&gt;三、机关党建工作情况</w:t>
      </w:r>
    </w:p>
    <w:p>
      <w:pPr>
        <w:ind w:left="0" w:right="0" w:firstLine="560"/>
        <w:spacing w:before="450" w:after="450" w:line="312" w:lineRule="auto"/>
      </w:pPr>
      <w:r>
        <w:rPr>
          <w:rFonts w:ascii="宋体" w:hAnsi="宋体" w:eastAsia="宋体" w:cs="宋体"/>
          <w:color w:val="000"/>
          <w:sz w:val="28"/>
          <w:szCs w:val="28"/>
        </w:rPr>
        <w:t xml:space="preserve">&gt;(一)认真落实党建主体责任</w:t>
      </w:r>
    </w:p>
    <w:p>
      <w:pPr>
        <w:ind w:left="0" w:right="0" w:firstLine="560"/>
        <w:spacing w:before="450" w:after="450" w:line="312" w:lineRule="auto"/>
      </w:pPr>
      <w:r>
        <w:rPr>
          <w:rFonts w:ascii="宋体" w:hAnsi="宋体" w:eastAsia="宋体" w:cs="宋体"/>
          <w:color w:val="000"/>
          <w:sz w:val="28"/>
          <w:szCs w:val="28"/>
        </w:rPr>
        <w:t xml:space="preserve">严格规范党组书记抓党建的工作责任制，局党组在各项重大事项中把方向、管大局、作决策、保落实，积极发挥领导核心作用，着力建设政治坚定、纪律严明、团结和谐、真抓实干、勤政廉洁的班子。按照《党支部组织生活标准化建设规范》，从落实质监局“三会一课”制度、谈心谈话制度、请示报告制度、民主集中制、学习教育制度等多个层面全面推进新形势下机关党的思想、组织和作风建设，进一步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&gt;(二)加强党员队伍建设</w:t>
      </w:r>
    </w:p>
    <w:p>
      <w:pPr>
        <w:ind w:left="0" w:right="0" w:firstLine="560"/>
        <w:spacing w:before="450" w:after="450" w:line="312" w:lineRule="auto"/>
      </w:pPr>
      <w:r>
        <w:rPr>
          <w:rFonts w:ascii="宋体" w:hAnsi="宋体" w:eastAsia="宋体" w:cs="宋体"/>
          <w:color w:val="000"/>
          <w:sz w:val="28"/>
          <w:szCs w:val="28"/>
        </w:rPr>
        <w:t xml:space="preserve">全力打造“金质质监”机关党建规范化品牌，把党的建设和业务工作紧紧结合在一起。注重党员教育培养，通过上党课、讨论、座谈、征求群众意见等形式，进一步明确努力方向。通过教育引导，把共产党员的先进性充分体现出来。组织全局党员学习党章党规，切实加强党员队伍素质提升。今年，区质监局党支部被区直机关工委授予“先进基层党组织”荣誉称号;刘建军同志被河口区委授予“河口区优秀共产党员”荣誉称号。</w:t>
      </w:r>
    </w:p>
    <w:p>
      <w:pPr>
        <w:ind w:left="0" w:right="0" w:firstLine="560"/>
        <w:spacing w:before="450" w:after="450" w:line="312" w:lineRule="auto"/>
      </w:pPr>
      <w:r>
        <w:rPr>
          <w:rFonts w:ascii="宋体" w:hAnsi="宋体" w:eastAsia="宋体" w:cs="宋体"/>
          <w:color w:val="000"/>
          <w:sz w:val="28"/>
          <w:szCs w:val="28"/>
        </w:rPr>
        <w:t xml:space="preserve">&gt;四、工作实绩情况</w:t>
      </w:r>
    </w:p>
    <w:p>
      <w:pPr>
        <w:ind w:left="0" w:right="0" w:firstLine="560"/>
        <w:spacing w:before="450" w:after="450" w:line="312" w:lineRule="auto"/>
      </w:pPr>
      <w:r>
        <w:rPr>
          <w:rFonts w:ascii="宋体" w:hAnsi="宋体" w:eastAsia="宋体" w:cs="宋体"/>
          <w:color w:val="000"/>
          <w:sz w:val="28"/>
          <w:szCs w:val="28"/>
        </w:rPr>
        <w:t xml:space="preserve">&gt;(一)高度重视并扎实做好职责内环保工作</w:t>
      </w:r>
    </w:p>
    <w:p>
      <w:pPr>
        <w:ind w:left="0" w:right="0" w:firstLine="560"/>
        <w:spacing w:before="450" w:after="450" w:line="312" w:lineRule="auto"/>
      </w:pPr>
      <w:r>
        <w:rPr>
          <w:rFonts w:ascii="宋体" w:hAnsi="宋体" w:eastAsia="宋体" w:cs="宋体"/>
          <w:color w:val="000"/>
          <w:sz w:val="28"/>
          <w:szCs w:val="28"/>
        </w:rPr>
        <w:t xml:space="preserve">围绕工作职责和环保责任分工，将环保工作列为重中之重，召开多次会议专题研究，制定详细工作方案，明确了工作职责和重点任务，各项工作均得到了扎实落实。开展燃煤锅炉整治工作，办理注销17台10蒸吨及以下燃煤锅炉，督促企业全部拆除。开展打击非法调和油专项行动和柴油违规销售使用行为排查整治工作，对全区30家炼化和涉油生产企业进行了5次排查摸底，抽取样品18个，质量全部合格，未发现非法生产等违法行为。对全区环境监测计量器具、机动车检测机构等领域开展全面执法检查，未发现违法问题。针对中央环保督察“回头看”反馈意见，对柴油违规销售使用行为进行全面排查，涉及产能389.21万吨，产量40.21万吨，抽取车用柴油样品2个，尚未发现违规销售使用行为。通过全面细致的排查整治，有效推动了全区环境保护工作的开展。</w:t>
      </w:r>
    </w:p>
    <w:p>
      <w:pPr>
        <w:ind w:left="0" w:right="0" w:firstLine="560"/>
        <w:spacing w:before="450" w:after="450" w:line="312" w:lineRule="auto"/>
      </w:pPr>
      <w:r>
        <w:rPr>
          <w:rFonts w:ascii="宋体" w:hAnsi="宋体" w:eastAsia="宋体" w:cs="宋体"/>
          <w:color w:val="000"/>
          <w:sz w:val="28"/>
          <w:szCs w:val="28"/>
        </w:rPr>
        <w:t xml:space="preserve">&gt;(二)高水平推动质量强区建设</w:t>
      </w:r>
    </w:p>
    <w:p>
      <w:pPr>
        <w:ind w:left="0" w:right="0" w:firstLine="560"/>
        <w:spacing w:before="450" w:after="450" w:line="312" w:lineRule="auto"/>
      </w:pPr>
      <w:r>
        <w:rPr>
          <w:rFonts w:ascii="宋体" w:hAnsi="宋体" w:eastAsia="宋体" w:cs="宋体"/>
          <w:color w:val="000"/>
          <w:sz w:val="28"/>
          <w:szCs w:val="28"/>
        </w:rPr>
        <w:t xml:space="preserve">深入推进质量强区战略实施。围绕服务发展大局，大力开展品牌战略实施和质量提升行动，促进质量评级、环保督察、名牌申报等重点工作的落实，完成了全区工业产业和品牌情况、危化品生产企业情况的摸底及相关质量工作的落实推进，整体推进成效明显，产品质量合格率稳定提升。</w:t>
      </w:r>
    </w:p>
    <w:p>
      <w:pPr>
        <w:ind w:left="0" w:right="0" w:firstLine="560"/>
        <w:spacing w:before="450" w:after="450" w:line="312" w:lineRule="auto"/>
      </w:pPr>
      <w:r>
        <w:rPr>
          <w:rFonts w:ascii="宋体" w:hAnsi="宋体" w:eastAsia="宋体" w:cs="宋体"/>
          <w:color w:val="000"/>
          <w:sz w:val="28"/>
          <w:szCs w:val="28"/>
        </w:rPr>
        <w:t xml:space="preserve">大力实施名牌战略。指导帮助富海集团荣膺我市第四届市长质量奖桂冠，帮助常青树胶业争取评审目录并荣获山东名牌，实现我区山东名牌数量亿元GDP值名列全市第一。积极协调省名推委将汇海医药生产的三嗪环产品列入今年山东名牌申报目录范围。组织汇海医药、天蓝科技、冠森新材料、汇通利华等企业积极开展了20_年度山东名牌申报工作，争取2家以上获得山东名牌称号。组织富海集团和孤岛采油厂技能大师唐守忠申报第六届省长质量奖申报重点单位和个人，并成为我市申报的代表企业和个人。根据新旧动能转换重大工程确定的产业范围，召开了“加强品牌建设促进质量提升推进新旧动能转换工作恳谈会”，将我区“千家大中型重点企业品牌创建指导名录”由10家增至25家。</w:t>
      </w:r>
    </w:p>
    <w:p>
      <w:pPr>
        <w:ind w:left="0" w:right="0" w:firstLine="560"/>
        <w:spacing w:before="450" w:after="450" w:line="312" w:lineRule="auto"/>
      </w:pPr>
      <w:r>
        <w:rPr>
          <w:rFonts w:ascii="宋体" w:hAnsi="宋体" w:eastAsia="宋体" w:cs="宋体"/>
          <w:color w:val="000"/>
          <w:sz w:val="28"/>
          <w:szCs w:val="28"/>
        </w:rPr>
        <w:t xml:space="preserve">深入开展质量提升行动。推动富海集团、渤海口海洋食品、欣马酒业、三丰香油四家企业质量链上链工作。全市上链企业9家，我区上链总数居全市之首。全面完成新一轮质量评级评价工作。全区78家参评企业，其中优等企业43家，中等35家，无差等或一票否决企业。强化重点领域重点企业的专家检查，帮助企业质量提升。年内组织完成了成品油、电线电缆、危化品及包装物、食品包装材料、环境检测机构的专家检查。对专家检查发现的问题，督促企业进行了整改。</w:t>
      </w:r>
    </w:p>
    <w:p>
      <w:pPr>
        <w:ind w:left="0" w:right="0" w:firstLine="560"/>
        <w:spacing w:before="450" w:after="450" w:line="312" w:lineRule="auto"/>
      </w:pPr>
      <w:r>
        <w:rPr>
          <w:rFonts w:ascii="宋体" w:hAnsi="宋体" w:eastAsia="宋体" w:cs="宋体"/>
          <w:color w:val="000"/>
          <w:sz w:val="28"/>
          <w:szCs w:val="28"/>
        </w:rPr>
        <w:t xml:space="preserve">&gt;(三)扎实推进标准化战略</w:t>
      </w:r>
    </w:p>
    <w:p>
      <w:pPr>
        <w:ind w:left="0" w:right="0" w:firstLine="560"/>
        <w:spacing w:before="450" w:after="450" w:line="312" w:lineRule="auto"/>
      </w:pPr>
      <w:r>
        <w:rPr>
          <w:rFonts w:ascii="宋体" w:hAnsi="宋体" w:eastAsia="宋体" w:cs="宋体"/>
          <w:color w:val="000"/>
          <w:sz w:val="28"/>
          <w:szCs w:val="28"/>
        </w:rPr>
        <w:t xml:space="preserve">牵头起草并以区政府的名义印发实施《河口区推进国家标准化综合改革试点工作实施方案》。生猪养殖标准化试点项目等4个省级标准化试点项目获批立项。山东汇海医药主导制定3项行业标准并发布实施，新立项1项行业标准。华联石化主导制定1项团体标准。着力推进山东省浅海贝类养殖综合标准化示范区等2项省级标准化试点项目按进度实施。东营市河口区民生热线综合服务标准化试点项目高票通过省考核组的验收。153家企业的792项企业产品标准自我声明公开。</w:t>
      </w:r>
    </w:p>
    <w:p>
      <w:pPr>
        <w:ind w:left="0" w:right="0" w:firstLine="560"/>
        <w:spacing w:before="450" w:after="450" w:line="312" w:lineRule="auto"/>
      </w:pPr>
      <w:r>
        <w:rPr>
          <w:rFonts w:ascii="宋体" w:hAnsi="宋体" w:eastAsia="宋体" w:cs="宋体"/>
          <w:color w:val="000"/>
          <w:sz w:val="28"/>
          <w:szCs w:val="28"/>
        </w:rPr>
        <w:t xml:space="preserve">&gt;(四)着力加强计量管理和服务工作</w:t>
      </w:r>
    </w:p>
    <w:p>
      <w:pPr>
        <w:ind w:left="0" w:right="0" w:firstLine="560"/>
        <w:spacing w:before="450" w:after="450" w:line="312" w:lineRule="auto"/>
      </w:pPr>
      <w:r>
        <w:rPr>
          <w:rFonts w:ascii="宋体" w:hAnsi="宋体" w:eastAsia="宋体" w:cs="宋体"/>
          <w:color w:val="000"/>
          <w:sz w:val="28"/>
          <w:szCs w:val="28"/>
        </w:rPr>
        <w:t xml:space="preserve">加强强制检定计量器具监督管理，计量服务水平迈上新台阶。今年以来，开展了安全防护、物流快递、燃油加油机、定量包装商品净含量、验光配镜行业、能源计量等专项计量监督检查，共检查121家企业，2117台(件)计量器具，出动检查人员130人次。办理了4项计量标准器具核准行政许可事项。20_年对我区159家企业在用的15535台(件)强检计量器具进行了备案，对强制检定计量器具实行动态管理。20_年重点实施“民生计量”工程，共检定计量器具12762台(件)，确保全区计量器具量值传递的准确性。</w:t>
      </w:r>
    </w:p>
    <w:p>
      <w:pPr>
        <w:ind w:left="0" w:right="0" w:firstLine="560"/>
        <w:spacing w:before="450" w:after="450" w:line="312" w:lineRule="auto"/>
      </w:pPr>
      <w:r>
        <w:rPr>
          <w:rFonts w:ascii="宋体" w:hAnsi="宋体" w:eastAsia="宋体" w:cs="宋体"/>
          <w:color w:val="000"/>
          <w:sz w:val="28"/>
          <w:szCs w:val="28"/>
        </w:rPr>
        <w:t xml:space="preserve">&gt;(五)全面抓好特种设备安全监管工作</w:t>
      </w:r>
    </w:p>
    <w:p>
      <w:pPr>
        <w:ind w:left="0" w:right="0" w:firstLine="560"/>
        <w:spacing w:before="450" w:after="450" w:line="312" w:lineRule="auto"/>
      </w:pPr>
      <w:r>
        <w:rPr>
          <w:rFonts w:ascii="宋体" w:hAnsi="宋体" w:eastAsia="宋体" w:cs="宋体"/>
          <w:color w:val="000"/>
          <w:sz w:val="28"/>
          <w:szCs w:val="28"/>
        </w:rPr>
        <w:t xml:space="preserve">对特种设备进行“全覆盖”执法检查。截至目前，河口区纳入山东金质特种设备管理系统的使用单位462家。共摸排压力容器3265台，其中在用压力容器2555台;停用压力容器710台;涉及压力管道4703条、246572.68米。截至目前，共办理特种设备业务3175件。其中，特种设备注册登记业务1591件。以案件办理推动隐患整改，先后查处案件6起。全面开展特种设备集中整治工作，共检查企业182家，发现问题隐患441项，目前已整改完成369项。开展危化品综合治理工作，共检查涉及危化品企业24家，发现问题隐患79处，下达安全检查指令书10份。开展涉油储运领域特种设备专项整治工作。共执法检查涉油储运领域49家企业，发现问题和隐患119项，下达《特种设备安全监察指令书》20份。及时准确了解和掌握企业安全管理水平、安全责任落实情况等，对存在的安全隐患及时督促整改，确保了安全生产。</w:t>
      </w:r>
    </w:p>
    <w:p>
      <w:pPr>
        <w:ind w:left="0" w:right="0" w:firstLine="560"/>
        <w:spacing w:before="450" w:after="450" w:line="312" w:lineRule="auto"/>
      </w:pPr>
      <w:r>
        <w:rPr>
          <w:rFonts w:ascii="宋体" w:hAnsi="宋体" w:eastAsia="宋体" w:cs="宋体"/>
          <w:color w:val="000"/>
          <w:sz w:val="28"/>
          <w:szCs w:val="28"/>
        </w:rPr>
        <w:t xml:space="preserve">&gt;(六)持续开展执法监督检查工作</w:t>
      </w:r>
    </w:p>
    <w:p>
      <w:pPr>
        <w:ind w:left="0" w:right="0" w:firstLine="560"/>
        <w:spacing w:before="450" w:after="450" w:line="312" w:lineRule="auto"/>
      </w:pPr>
      <w:r>
        <w:rPr>
          <w:rFonts w:ascii="宋体" w:hAnsi="宋体" w:eastAsia="宋体" w:cs="宋体"/>
          <w:color w:val="000"/>
          <w:sz w:val="28"/>
          <w:szCs w:val="28"/>
        </w:rPr>
        <w:t xml:space="preserve">扎实开展眼镜店专项检查，对全区26家眼镜店配制眼镜质量开展质量抽检，全部符合规定要求。对胜利油田北方实业等电线电缆企业进行专项监督抽查。深入开展危化品生产企业和危化品包装物专项检查。对全区63家工业产品生产企业及特种设备使用单位开展“双随机”执法检查，并对所发现问题进行跟踪处理和信用网公示。积极做好群众投诉处理工作，共处理各类民生热线投诉31起，办结率100%。</w:t>
      </w:r>
    </w:p>
    <w:p>
      <w:pPr>
        <w:ind w:left="0" w:right="0" w:firstLine="560"/>
        <w:spacing w:before="450" w:after="450" w:line="312" w:lineRule="auto"/>
      </w:pPr>
      <w:r>
        <w:rPr>
          <w:rFonts w:ascii="宋体" w:hAnsi="宋体" w:eastAsia="宋体" w:cs="宋体"/>
          <w:color w:val="000"/>
          <w:sz w:val="28"/>
          <w:szCs w:val="28"/>
        </w:rPr>
        <w:t xml:space="preserve">&gt;(七) 扎实开展精准扶贫工作</w:t>
      </w:r>
    </w:p>
    <w:p>
      <w:pPr>
        <w:ind w:left="0" w:right="0" w:firstLine="560"/>
        <w:spacing w:before="450" w:after="450" w:line="312" w:lineRule="auto"/>
      </w:pPr>
      <w:r>
        <w:rPr>
          <w:rFonts w:ascii="宋体" w:hAnsi="宋体" w:eastAsia="宋体" w:cs="宋体"/>
          <w:color w:val="000"/>
          <w:sz w:val="28"/>
          <w:szCs w:val="28"/>
        </w:rPr>
        <w:t xml:space="preserve">将脱贫攻坚工作纳入局重要议事日程，按照精准扶贫相关文件和会议精神要求，制定了20_年度帮扶计划，并严格落实。为帮扶村新户镇兴华村共帮扶资金12万元修缮了村内道路两侧排水系统、填埋了村北废弃坑塘。同时，为改善兴华村的村委、党员活动室、阅览室、村卫生室的办公条件，为兴华村捐赠7.8万余元的办公用品。积极开展结对帮扶工作，切实防止返贫。20_年春节为每个贫困户送去了300元的米、面、油等生活用品，六一节前对每位贫困儿童进行走访慰问并送去200元慰问金。同时坚持节日期间走访慰问，坚持每月对帮扶的贫困户进行入户走访，强化“过暖冬”和“过好年”意识，真正行动起来。</w:t>
      </w:r>
    </w:p>
    <w:p>
      <w:pPr>
        <w:ind w:left="0" w:right="0" w:firstLine="560"/>
        <w:spacing w:before="450" w:after="450" w:line="312" w:lineRule="auto"/>
      </w:pPr>
      <w:r>
        <w:rPr>
          <w:rFonts w:ascii="宋体" w:hAnsi="宋体" w:eastAsia="宋体" w:cs="宋体"/>
          <w:color w:val="000"/>
          <w:sz w:val="28"/>
          <w:szCs w:val="28"/>
        </w:rPr>
        <w:t xml:space="preserve">&gt;五、存在的主要问题及下一步工作打算</w:t>
      </w:r>
    </w:p>
    <w:p>
      <w:pPr>
        <w:ind w:left="0" w:right="0" w:firstLine="560"/>
        <w:spacing w:before="450" w:after="450" w:line="312" w:lineRule="auto"/>
      </w:pPr>
      <w:r>
        <w:rPr>
          <w:rFonts w:ascii="宋体" w:hAnsi="宋体" w:eastAsia="宋体" w:cs="宋体"/>
          <w:color w:val="000"/>
          <w:sz w:val="28"/>
          <w:szCs w:val="28"/>
        </w:rPr>
        <w:t xml:space="preserve">在肯定工作的同时，我们清醒地认识到工作中还存在一些不足，主要是我区质量技术基础相对薄弱，企业质量意识不强，质量总体水平不够高;我区石油化工、精细化工、装备制造等多为传统产业，新能源、新材料等高端产业少，产品竞争力不强，知名品牌少;标准化的引领作用发挥不够;特种设备呈高速化发展态势，特种设备安全监管压力严峻;干部职工队伍结构有待优化，缺乏专业人才，专业层次水平和服务能力有待加强等等。</w:t>
      </w:r>
    </w:p>
    <w:p>
      <w:pPr>
        <w:ind w:left="0" w:right="0" w:firstLine="560"/>
        <w:spacing w:before="450" w:after="450" w:line="312" w:lineRule="auto"/>
      </w:pPr>
      <w:r>
        <w:rPr>
          <w:rFonts w:ascii="宋体" w:hAnsi="宋体" w:eastAsia="宋体" w:cs="宋体"/>
          <w:color w:val="000"/>
          <w:sz w:val="28"/>
          <w:szCs w:val="28"/>
        </w:rPr>
        <w:t xml:space="preserve">20_年，我局将切实发挥质监职能作用，不断加大工作力度，强化工作措施，狠抓工作落实，推动质监事业科学发展、创新发展、跨越发展。</w:t>
      </w:r>
    </w:p>
    <w:p>
      <w:pPr>
        <w:ind w:left="0" w:right="0" w:firstLine="560"/>
        <w:spacing w:before="450" w:after="450" w:line="312" w:lineRule="auto"/>
      </w:pPr>
      <w:r>
        <w:rPr>
          <w:rFonts w:ascii="宋体" w:hAnsi="宋体" w:eastAsia="宋体" w:cs="宋体"/>
          <w:color w:val="000"/>
          <w:sz w:val="28"/>
          <w:szCs w:val="28"/>
        </w:rPr>
        <w:t xml:space="preserve">一是全面增本领提素质强队伍。结合“两学一做”学习教育常态化制度化的深入推进，学深悟透党的十九大精神，用习近平新时代中国特色社会主义思想武装头脑，不断提高创造力、凝聚力、战斗力，增强“四个意识”、坚定“四个自信”，以铁的纪律和硬的作风保障十九大精神在质监领域落地生根。深入学习党纪党规，学习宪法、法律，学习反映时代发展的新知识特别是业务方面的知识，不断丰富和更新知识结构，增强本领。认真落实党风廉洁建设责任制，增强党员干部的红线意识。不断加强机关规范化建设，做到在岗、在行、在状态，提升工作执行力，努力打造一支“守纪律、讲规矩，敢担当、有作为”的优秀质监干部队伍，为质监事业发展提供坚实保障。</w:t>
      </w:r>
    </w:p>
    <w:p>
      <w:pPr>
        <w:ind w:left="0" w:right="0" w:firstLine="560"/>
        <w:spacing w:before="450" w:after="450" w:line="312" w:lineRule="auto"/>
      </w:pPr>
      <w:r>
        <w:rPr>
          <w:rFonts w:ascii="宋体" w:hAnsi="宋体" w:eastAsia="宋体" w:cs="宋体"/>
          <w:color w:val="000"/>
          <w:sz w:val="28"/>
          <w:szCs w:val="28"/>
        </w:rPr>
        <w:t xml:space="preserve">二是加强产品质量安全监督。强化宏观质量管理、工业产品质量合格率、“三品战略”实施、质量风险防范、评级评价。加强对重点行业、重点领域、重点企业的执法监督力度，深入开展区域性产品和重点产品质量专项整治行动和打击假冒伪劣商品执法检查，严格质量执法。鼓励和引导企业加强质量管理培训、注重质量人才培养，积极改进生产工艺，提升质量控制能力和水平。综合运用质量评级评价结果，分类选取有代表性的化工生产企业，推进企业质量管理提升。</w:t>
      </w:r>
    </w:p>
    <w:p>
      <w:pPr>
        <w:ind w:left="0" w:right="0" w:firstLine="560"/>
        <w:spacing w:before="450" w:after="450" w:line="312" w:lineRule="auto"/>
      </w:pPr>
      <w:r>
        <w:rPr>
          <w:rFonts w:ascii="宋体" w:hAnsi="宋体" w:eastAsia="宋体" w:cs="宋体"/>
          <w:color w:val="000"/>
          <w:sz w:val="28"/>
          <w:szCs w:val="28"/>
        </w:rPr>
        <w:t xml:space="preserve">三是强化名牌培育，壮大品牌经济规模。深入建设品牌战略实施示范点，提高区域经济综合竞争力。在石油装备、石油化工、食品加工等产业中培育一批名牌企业和名牌产品，在优质产品生产基地、知名品牌示范区争创上求突破，不断壮大品牌经济规模。推动标准化引领，增强产业核心竞争力。积极开展国家标准、行业标准及地方标准制修订，引导企业积极采用国际标准和国外先进标准，提升产品质量水平。推行企业产品标准自我声明公开，提升企业竞争实力。全面推进省级服务标准化试点建设。深入推进农业标准化工作，夯实特色农产品品牌的质量基础，打响黄河口农产品品牌。</w:t>
      </w:r>
    </w:p>
    <w:p>
      <w:pPr>
        <w:ind w:left="0" w:right="0" w:firstLine="560"/>
        <w:spacing w:before="450" w:after="450" w:line="312" w:lineRule="auto"/>
      </w:pPr>
      <w:r>
        <w:rPr>
          <w:rFonts w:ascii="宋体" w:hAnsi="宋体" w:eastAsia="宋体" w:cs="宋体"/>
          <w:color w:val="000"/>
          <w:sz w:val="28"/>
          <w:szCs w:val="28"/>
        </w:rPr>
        <w:t xml:space="preserve">四是构建特种设备安全监察体系。牢牢把握责任、问题、创新导向，坚持“查隐患、督整改、建机制、保平安”的工作思路，抓住关键领域、时段、设备、人员，严格依法执法。继续完善企业主体责任落实、隐患整改、协调联动、应急救援、教育培训、专家检查六大机制，提高全区特种设备安全防范意识和从业单位、从业人员安全守法意识。深入开展特种设备安全执法大检查，以特种设备使用登记、安全管理机构和作业人员配备、定期检验等为重点，及时准确了解和掌握企业安全管理水平、安全责任落实情况等，对存在的安全隐患及时督促整改，确保安全生产。</w:t>
      </w:r>
    </w:p>
    <w:p>
      <w:pPr>
        <w:ind w:left="0" w:right="0" w:firstLine="560"/>
        <w:spacing w:before="450" w:after="450" w:line="312" w:lineRule="auto"/>
      </w:pPr>
      <w:r>
        <w:rPr>
          <w:rFonts w:ascii="宋体" w:hAnsi="宋体" w:eastAsia="宋体" w:cs="宋体"/>
          <w:color w:val="000"/>
          <w:sz w:val="28"/>
          <w:szCs w:val="28"/>
        </w:rPr>
        <w:t xml:space="preserve">五是探索研究集贸市场等重点区域计量监督新模式，开展计量惠民活动。加强计量技术机构建设，积极拓展检定项目。规范计量监管体系，进一步拓宽覆盖领域，全面提高民生计量监管水平，确保强检计量器具受检率、定量包装商品净含量抽检合格率达到100%。督促企业建立完善计量检测体系，实现计量贯穿生产全过程;开展安全防护计量器具、环境监测计量器具专项监督检查，以“小计量”守护“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2025-04-27T17:58:14+08:00</dcterms:created>
  <dcterms:modified xsi:type="dcterms:W3CDTF">2025-04-27T17:58:14+08:00</dcterms:modified>
</cp:coreProperties>
</file>

<file path=docProps/custom.xml><?xml version="1.0" encoding="utf-8"?>
<Properties xmlns="http://schemas.openxmlformats.org/officeDocument/2006/custom-properties" xmlns:vt="http://schemas.openxmlformats.org/officeDocument/2006/docPropsVTypes"/>
</file>