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202_年第一季度工作总结_文物局202_年第一季度工作总结</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今年以来，区文物局紧紧围绕全区重点工作任务，坚持文物保护与文物利用、与城乡建设、与经济发展、与民生改善“四个统筹协调”，努力推动文物工作实现新突破。　&gt;　一、落实责任，加强管理，文物安全工作迈出新步伐　　一是顺利通过全市202_-202...</w:t>
      </w:r>
    </w:p>
    <w:p>
      <w:pPr>
        <w:ind w:left="0" w:right="0" w:firstLine="560"/>
        <w:spacing w:before="450" w:after="450" w:line="312" w:lineRule="auto"/>
      </w:pPr>
      <w:r>
        <w:rPr>
          <w:rFonts w:ascii="宋体" w:hAnsi="宋体" w:eastAsia="宋体" w:cs="宋体"/>
          <w:color w:val="000"/>
          <w:sz w:val="28"/>
          <w:szCs w:val="28"/>
        </w:rPr>
        <w:t xml:space="preserve">　　今年以来，区文物局紧紧围绕全区重点工作任务，坚持文物保护与文物利用、与城乡建设、与经济发展、与民生改善“四个统筹协调”，努力推动文物工作实现新突破。</w:t>
      </w:r>
    </w:p>
    <w:p>
      <w:pPr>
        <w:ind w:left="0" w:right="0" w:firstLine="560"/>
        <w:spacing w:before="450" w:after="450" w:line="312" w:lineRule="auto"/>
      </w:pPr>
      <w:r>
        <w:rPr>
          <w:rFonts w:ascii="宋体" w:hAnsi="宋体" w:eastAsia="宋体" w:cs="宋体"/>
          <w:color w:val="000"/>
          <w:sz w:val="28"/>
          <w:szCs w:val="28"/>
        </w:rPr>
        <w:t xml:space="preserve">　&gt;　一、落实责任，加强管理，文物安全工作迈出新步伐</w:t>
      </w:r>
    </w:p>
    <w:p>
      <w:pPr>
        <w:ind w:left="0" w:right="0" w:firstLine="560"/>
        <w:spacing w:before="450" w:after="450" w:line="312" w:lineRule="auto"/>
      </w:pPr>
      <w:r>
        <w:rPr>
          <w:rFonts w:ascii="宋体" w:hAnsi="宋体" w:eastAsia="宋体" w:cs="宋体"/>
          <w:color w:val="000"/>
          <w:sz w:val="28"/>
          <w:szCs w:val="28"/>
        </w:rPr>
        <w:t xml:space="preserve">　　一是顺利通过全市202_-202_年度文物安全责任目标考核验收，我局荣获全市文物工作先进单位荣誉称号。二是进一步健全完善区、街道镇、社区村三级文物保护网络，区政府与各街道镇、相关责任部门签订了《202_年度文物安全目标责任书》，各街道镇与业余文物保护员签订了《202_年度文物安全责任书》，层层落实文物安全管理责任。三是继续落实“四个一”巡查及文物安全值班报告等制度，向各街道镇、文保单位下发《做好元旦春节期间文物安全工作的通知》，在全系统开展文物安全隐患大排查大整治专项行动，对辖区内文物点开展安全巡查，对检查中发现的安全隐患进行备案，及时进行整改。同时，落实文物库房各项制度，开展了一季度文物库房安全检查、盘点工作，确保了库房文物安全。四是坚决打击文物犯罪。积极配合公安机关对长沟镇张山汉墓群盗墓案件进行了查处，抓获犯罪嫌疑人1名，成功追回被盗陶罐、青铜器等涉案文物。同时，圆满完成举报案件的查处工作，对群众举报的李营街道省级文物保护单位戴庄天主教堂保护范围内违法进行暖气施工及长沟镇省级文物保护单位赵王堂汉墓群保护范围内违法种植果树苗木的举报案件进行了查证处理，有力的维护了全区文物的安全。</w:t>
      </w:r>
    </w:p>
    <w:p>
      <w:pPr>
        <w:ind w:left="0" w:right="0" w:firstLine="560"/>
        <w:spacing w:before="450" w:after="450" w:line="312" w:lineRule="auto"/>
      </w:pPr>
      <w:r>
        <w:rPr>
          <w:rFonts w:ascii="宋体" w:hAnsi="宋体" w:eastAsia="宋体" w:cs="宋体"/>
          <w:color w:val="000"/>
          <w:sz w:val="28"/>
          <w:szCs w:val="28"/>
        </w:rPr>
        <w:t xml:space="preserve">　　&gt;二、健全体制，夯实基础，文物保护基础工作扎实推进</w:t>
      </w:r>
    </w:p>
    <w:p>
      <w:pPr>
        <w:ind w:left="0" w:right="0" w:firstLine="560"/>
        <w:spacing w:before="450" w:after="450" w:line="312" w:lineRule="auto"/>
      </w:pPr>
      <w:r>
        <w:rPr>
          <w:rFonts w:ascii="宋体" w:hAnsi="宋体" w:eastAsia="宋体" w:cs="宋体"/>
          <w:color w:val="000"/>
          <w:sz w:val="28"/>
          <w:szCs w:val="28"/>
        </w:rPr>
        <w:t xml:space="preserve">　　一是进一步强化文物保护基础工作，对辖区内区级以上文物保护单位的档案资料进行充实完善，对破损文物标志碑及文物展示牌及时进行了更换修复。修改完善了《文物保护管理制度》、《文物消防安全制度》等规章制度。继续简化优化文物行政审批及公共服务流程，将涉及我局许可事项的信息全部登录系统平台并组织编写了9条文物行政许可事项的《行政审批服务指南》及流程图，做好了政务服务平台的事项梳理系统和咨询系统的维护和管理工作。二是筹备做好第八批全国重点文物保护单位申报工作，拟将戴庄天主教堂建筑群申报为国保单位，目前正在准备申报材料，并积极争取多方资金拟对该建筑群进行详细测绘。三是积极扶持民办博物馆事业发展。年初协助济宁任城古床榻博物馆申请展陈升级改造补助资金，到位资金30万元，进一步提升办展档次与水平。同时，完成了辖区民办博物馆的年审备案工作，做好了《202_年度任城区博物馆基本信息》的上报工作。</w:t>
      </w:r>
    </w:p>
    <w:p>
      <w:pPr>
        <w:ind w:left="0" w:right="0" w:firstLine="560"/>
        <w:spacing w:before="450" w:after="450" w:line="312" w:lineRule="auto"/>
      </w:pPr>
      <w:r>
        <w:rPr>
          <w:rFonts w:ascii="宋体" w:hAnsi="宋体" w:eastAsia="宋体" w:cs="宋体"/>
          <w:color w:val="000"/>
          <w:sz w:val="28"/>
          <w:szCs w:val="28"/>
        </w:rPr>
        <w:t xml:space="preserve">&gt;　　三、保护为主，服务民生，文物保护项目建设稳步推进</w:t>
      </w:r>
    </w:p>
    <w:p>
      <w:pPr>
        <w:ind w:left="0" w:right="0" w:firstLine="560"/>
        <w:spacing w:before="450" w:after="450" w:line="312" w:lineRule="auto"/>
      </w:pPr>
      <w:r>
        <w:rPr>
          <w:rFonts w:ascii="宋体" w:hAnsi="宋体" w:eastAsia="宋体" w:cs="宋体"/>
          <w:color w:val="000"/>
          <w:sz w:val="28"/>
          <w:szCs w:val="28"/>
        </w:rPr>
        <w:t xml:space="preserve">　　一是推动文物保护项目建设。圆满完成夏桥、漕井桥、牌坊街礼拜堂3处省级文物保护单位保护修缮工程的招标工作，中标金额总计约225万元，下步将适时启动相关修缮工作，三处工程工期分别在150-180天左右。三元行宫、薛堂庙2处区级文物保护单位的招标工作也已启动。同时，省级文物保护单位黄家街教堂保护修缮方案编制工作已经完成，已报省文物局审批。二是积极配合市区重大项目建设，做好项目前期的调查勘探、跟踪服务工作，支持区域经济的大发展。一季度重点配合市区两级做好了济州城墙、浣笔泉、潘家大楼三处省保单位周边环境整治工作。向各街道镇、各重大项目指挥部发放了《关于做好项目建设中文物保护工作的函》，将项目建设涉及文物的保护知识、审批事项及流程等相关事项进行了告知，保障了涉文物保护建设项目的顺利进行。同时，完成西北电力设计院有限公司山东环网1000KV交流输变电工程线路工程路径中涉及任城辖区的线路沿线及周边文物遗存的探查工作，保障了工程的顺利实施。</w:t>
      </w:r>
    </w:p>
    <w:p>
      <w:pPr>
        <w:ind w:left="0" w:right="0" w:firstLine="560"/>
        <w:spacing w:before="450" w:after="450" w:line="312" w:lineRule="auto"/>
      </w:pPr>
      <w:r>
        <w:rPr>
          <w:rFonts w:ascii="宋体" w:hAnsi="宋体" w:eastAsia="宋体" w:cs="宋体"/>
          <w:color w:val="000"/>
          <w:sz w:val="28"/>
          <w:szCs w:val="28"/>
        </w:rPr>
        <w:t xml:space="preserve">&gt;　　四、加大宣传，合理利用，努力让文物活起来</w:t>
      </w:r>
    </w:p>
    <w:p>
      <w:pPr>
        <w:ind w:left="0" w:right="0" w:firstLine="560"/>
        <w:spacing w:before="450" w:after="450" w:line="312" w:lineRule="auto"/>
      </w:pPr>
      <w:r>
        <w:rPr>
          <w:rFonts w:ascii="宋体" w:hAnsi="宋体" w:eastAsia="宋体" w:cs="宋体"/>
          <w:color w:val="000"/>
          <w:sz w:val="28"/>
          <w:szCs w:val="28"/>
        </w:rPr>
        <w:t xml:space="preserve">　　一是为充分展示我区丰富的文化遗产，增强群众的文物保护意识，促进我区文化遗产的保护、传承和弘扬，在前期收集整理的基础上，我局编纂完成了《济宁任城文物故事》一书，全书共收录任城文物故事25篇，通过图文并茂的形式向大家讲述了任城文物的历史。二是为进一步做好文物保护知识宣传,年初我局还印制了《中华人民共和国文物保护法》和《山东省文物保护条例》。三是3月13日至15日，我局在南池公园北门，开展了全市第一次全国可移动文物普查成果展巡展宣传活动，通过向广大市民摆放宣传版面、解答现场咨询等形式宣传全市第一次全国可移动文物普查成果，使广大市民更形象、深刻的了解文物普查过程和成果，以及文物保护的重要性、紧迫性，本次宣传共摆放宣传板216块，受到了广大人民群众欢迎。</w:t>
      </w:r>
    </w:p>
    <w:p>
      <w:pPr>
        <w:ind w:left="0" w:right="0" w:firstLine="560"/>
        <w:spacing w:before="450" w:after="450" w:line="312" w:lineRule="auto"/>
      </w:pPr>
      <w:r>
        <w:rPr>
          <w:rFonts w:ascii="宋体" w:hAnsi="宋体" w:eastAsia="宋体" w:cs="宋体"/>
          <w:color w:val="000"/>
          <w:sz w:val="28"/>
          <w:szCs w:val="28"/>
        </w:rPr>
        <w:t xml:space="preserve">&gt;　　五、解放思想，转变作风，不断增强机关效能建设</w:t>
      </w:r>
    </w:p>
    <w:p>
      <w:pPr>
        <w:ind w:left="0" w:right="0" w:firstLine="560"/>
        <w:spacing w:before="450" w:after="450" w:line="312" w:lineRule="auto"/>
      </w:pPr>
      <w:r>
        <w:rPr>
          <w:rFonts w:ascii="宋体" w:hAnsi="宋体" w:eastAsia="宋体" w:cs="宋体"/>
          <w:color w:val="000"/>
          <w:sz w:val="28"/>
          <w:szCs w:val="28"/>
        </w:rPr>
        <w:t xml:space="preserve">　　今年以来，我局在持续抓好“两学一做”学习教育活动开展的同时，按照区委统一部署，在全系统组织开展了“解放思想大讨论”“遵规守纪大教育”“干部作风大提升”活动，制定了活动方案和活动配档表，召开了动员大会，采取集中学习、座谈讨论、主要负责人上课等形式，积极帮助广大干部职工继续解放思想、转变作风，充分调动全体职工的工作热情，在全系统形成了团结进取，勤奋工作，开拓创新的新局面，有力的促进了各项工作的开展。在不断转变作风的同时，全力支持我区经济发展，按照时间节点完成协税护税、招商引资工作任务。坚持开展了驻村联户、精准扶贫等活动，在春节前期为包保贫困户送去了慰问金。同时坚持服务大局，认真做好了文明城市创建工作中所承担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2025-01-23T02:10:16+08:00</dcterms:created>
  <dcterms:modified xsi:type="dcterms:W3CDTF">2025-01-23T02:10:16+08:00</dcterms:modified>
</cp:coreProperties>
</file>

<file path=docProps/custom.xml><?xml version="1.0" encoding="utf-8"?>
<Properties xmlns="http://schemas.openxmlformats.org/officeDocument/2006/custom-properties" xmlns:vt="http://schemas.openxmlformats.org/officeDocument/2006/docPropsVTypes"/>
</file>