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民营企业党建工作总结</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民营企业党建工作总结，希望能帮助到大家!　　民营企业...</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民营企业党建工作总结，希望能帮助到大家![_TAG_h2]　　民营企业党建工作总结</w:t>
      </w:r>
    </w:p>
    <w:p>
      <w:pPr>
        <w:ind w:left="0" w:right="0" w:firstLine="560"/>
        <w:spacing w:before="450" w:after="450" w:line="312" w:lineRule="auto"/>
      </w:pPr>
      <w:r>
        <w:rPr>
          <w:rFonts w:ascii="宋体" w:hAnsi="宋体" w:eastAsia="宋体" w:cs="宋体"/>
          <w:color w:val="000"/>
          <w:sz w:val="28"/>
          <w:szCs w:val="28"/>
        </w:rPr>
        <w:t xml:space="preserve">　　20xx年，我委在党的十七大精神指引下，认真实践“三个代表”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一、政治理论学习不断加强 ，思想导向作用十分明显 ，党员的教育管理又跨上了一个新台阶</w:t>
      </w:r>
    </w:p>
    <w:p>
      <w:pPr>
        <w:ind w:left="0" w:right="0" w:firstLine="560"/>
        <w:spacing w:before="450" w:after="450" w:line="312" w:lineRule="auto"/>
      </w:pPr>
      <w:r>
        <w:rPr>
          <w:rFonts w:ascii="宋体" w:hAnsi="宋体" w:eastAsia="宋体" w:cs="宋体"/>
          <w:color w:val="000"/>
          <w:sz w:val="28"/>
          <w:szCs w:val="28"/>
        </w:rPr>
        <w:t xml:space="preserve">　　1.统一了思想，凝聚了人心。实现党的十六大和市十二次党代会提出的全面建设小康社会的战略目标，是当前和今后一个时期，广大党员干部群众共同面对的压倒一切的中心任务。我委深刻领会精神实质，把学习贯彻党的十六大精神作为今年首要的政治任务，抓紧抓好。各企业党组织加强组织领导，按照市委《关于在全市深入学习贯彻党的十六大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十六大精神上来，把力量和智慧凝聚到实现十六大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　　2.发挥了培养人才，开发人才的牵头抓总作用。我委根据企业发展的需要，积极做好培养人才、开发人才、留住人才的工作，为企业发展提供人才支持。今年我委共举办了5期企业领导干部培训班，培训企业干部216人次，集中学习了十六大报告、“三个代表”重要思想、十六届三中全会精神、中国共产党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　　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&gt;　　二、企业党建工作稳步推进 ，政治核心作用显著增强 ，企业党建工作迈出了新步伐</w:t>
      </w:r>
    </w:p>
    <w:p>
      <w:pPr>
        <w:ind w:left="0" w:right="0" w:firstLine="560"/>
        <w:spacing w:before="450" w:after="450" w:line="312" w:lineRule="auto"/>
      </w:pPr>
      <w:r>
        <w:rPr>
          <w:rFonts w:ascii="宋体" w:hAnsi="宋体" w:eastAsia="宋体" w:cs="宋体"/>
          <w:color w:val="000"/>
          <w:sz w:val="28"/>
          <w:szCs w:val="28"/>
        </w:rPr>
        <w:t xml:space="preserve">　　1. 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202_的工作进行了安排部署，下发了《202_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　　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　　3. 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　　民营企业党建工作总结</w:t>
      </w:r>
    </w:p>
    <w:p>
      <w:pPr>
        <w:ind w:left="0" w:right="0" w:firstLine="560"/>
        <w:spacing w:before="450" w:after="450" w:line="312" w:lineRule="auto"/>
      </w:pPr>
      <w:r>
        <w:rPr>
          <w:rFonts w:ascii="宋体" w:hAnsi="宋体" w:eastAsia="宋体" w:cs="宋体"/>
          <w:color w:val="000"/>
          <w:sz w:val="28"/>
          <w:szCs w:val="28"/>
        </w:rPr>
        <w:t xml:space="preserve">　　202_年，开发区非公企业党建工作在区委组织部的坚强领导下，开发区党工委的正确领导下，工作开展的有声有色，企业发展有序，党组织及党员先锋带动作用明显，现将开发区今年以来的非公企业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建立健全工作推进机制。建立健全党工委成员党建联系点联系包保制度，制定《徽州经济开发区领导班子及副科以上成员党建工作联系点制度》，对75家企业党支部确定了联系领导和联络员，召开党工委(扩大)会议16次，其中专门研究党建8次，开展谈心谈话100余次，班子成员入企走访调研、指导党建工作12次以上。结合实际，制定印发《徽州经济开发区基层党组织党建工作目标管理考核办法》，分类指导、考核评估企业党建工作，推动园区非公企业党的建设工作正常化、规范化。机关党员干部集中学习20余次，超额完成干部在线学习。执行“末位表态”。 (二)推进组织体系规范化建设。加强入党积极分子培养，严把党员发展关，把思想素质好、群众威信高的业务骨干吸纳到党组织中来，共培养入党积极分子35人，发展对象23人，新接收预备党员23人，按期转正22人。在上九庙会期间，引导企业设置岗位招聘党员职工;加强党组织单独组建力度，深入园区企业摸底了解所属片区内企业现在员工数、党员情况，与企业主沟通，争取企业成立党组织，新组建党组织28家。各级党组织落实服务承诺170余项，开展“创城进社区”志愿服务活动60余次，调整企业党组织书记17人，支部按期换届选举23个，党组织书记与企业经营管理人员交叉任职比例达95%以上。</w:t>
      </w:r>
    </w:p>
    <w:p>
      <w:pPr>
        <w:ind w:left="0" w:right="0" w:firstLine="560"/>
        <w:spacing w:before="450" w:after="450" w:line="312" w:lineRule="auto"/>
      </w:pPr>
      <w:r>
        <w:rPr>
          <w:rFonts w:ascii="宋体" w:hAnsi="宋体" w:eastAsia="宋体" w:cs="宋体"/>
          <w:color w:val="000"/>
          <w:sz w:val="28"/>
          <w:szCs w:val="28"/>
        </w:rPr>
        <w:t xml:space="preserve">　　(三)扎实推进工作制度系统化建设。按照《关于加强党支部规范化建设的实施意见》，指导好各企业党组织认真落实好“三会一课”等制度。组织各企业开展党员组织关系集中排查，对36名经查找取得联系的党员逐一进行沟通联系。开展交纳党费专项整治工作，补交党费10311元。在园区企业党组织中开展“两学一做”学习教育，印发学习材料和笔记本发放到园区每个党员，确保学习落到实处。认真组织各党组织开展专题学习讨论;在全体党员中开展“亮身份、作承诺、当先锋、树形象”活动;邀请市委党校教授为各企业党员集中上党课，组织党工委成员和党组织书记为各党组织党员上党课;组织各企业党组织开展“转型升级标兵”争创活动。竹艺轩、安达被授予市级优秀“双强六好”非公企业党组织，皖机、奔马被市委授予“全市先进基层党组织”称号;皖机、恒泰、谢裕大被授予市级基层党建示范点，谢裕大被授予市级星级服务型党组织，评选出市、区级“星级党员服务标兵”2人。</w:t>
      </w:r>
    </w:p>
    <w:p>
      <w:pPr>
        <w:ind w:left="0" w:right="0" w:firstLine="560"/>
        <w:spacing w:before="450" w:after="450" w:line="312" w:lineRule="auto"/>
      </w:pPr>
      <w:r>
        <w:rPr>
          <w:rFonts w:ascii="宋体" w:hAnsi="宋体" w:eastAsia="宋体" w:cs="宋体"/>
          <w:color w:val="000"/>
          <w:sz w:val="28"/>
          <w:szCs w:val="28"/>
        </w:rPr>
        <w:t xml:space="preserve">　　(四)多形式开展各项活动。</w:t>
      </w:r>
    </w:p>
    <w:p>
      <w:pPr>
        <w:ind w:left="0" w:right="0" w:firstLine="560"/>
        <w:spacing w:before="450" w:after="450" w:line="312" w:lineRule="auto"/>
      </w:pPr>
      <w:r>
        <w:rPr>
          <w:rFonts w:ascii="宋体" w:hAnsi="宋体" w:eastAsia="宋体" w:cs="宋体"/>
          <w:color w:val="000"/>
          <w:sz w:val="28"/>
          <w:szCs w:val="28"/>
        </w:rPr>
        <w:t xml:space="preserve">　　先后组织企业党组织开展清明扫墓、义务献血以及“党建引领发展、安全保驾护航”知识竞赛、谭家桥红色基地爱国教育活动;皖南机床、恒远化工、奔马集团、恒泰化工、杭丝时装、谢裕大茶叶等企业党组织围绕自身实际开展了岗位练兵、服务技能大赛、安全环保知识竞赛、趣味运动会等活动。对照“六有”标准对28家企业党组织场所进行摸底，对存在的问题进行补缺补差，确保单独组建的企业党组织有固定活动场所。结合“七一”庆祝建党95周年，邀请市委党校教授为各企业党员集中上党课，表彰了一批为园区发展做出贡献的6个先进党组织、8名优秀党务工作者和10名优秀共产党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一是企业组建党组织困难较大。园区内不少企业生产经营情况不稳定，企业规模小、党员少或无党员，加上部分企业主缺乏党建工作热情，不能够督促党员员工将组织关系转入企业，企业党组织书记选配难。</w:t>
      </w:r>
    </w:p>
    <w:p>
      <w:pPr>
        <w:ind w:left="0" w:right="0" w:firstLine="560"/>
        <w:spacing w:before="450" w:after="450" w:line="312" w:lineRule="auto"/>
      </w:pPr>
      <w:r>
        <w:rPr>
          <w:rFonts w:ascii="宋体" w:hAnsi="宋体" w:eastAsia="宋体" w:cs="宋体"/>
          <w:color w:val="000"/>
          <w:sz w:val="28"/>
          <w:szCs w:val="28"/>
        </w:rPr>
        <w:t xml:space="preserve">　　二是企业党务工作者队伍薄弱。各企业党务工作者身兼数职，没有足够的时间和精力抓党建工作，平时安排的工作往往被动应付;且人员变动频繁，缺乏工作经验，党建业务能力较差。</w:t>
      </w:r>
    </w:p>
    <w:p>
      <w:pPr>
        <w:ind w:left="0" w:right="0" w:firstLine="560"/>
        <w:spacing w:before="450" w:after="450" w:line="312" w:lineRule="auto"/>
      </w:pPr>
      <w:r>
        <w:rPr>
          <w:rFonts w:ascii="宋体" w:hAnsi="宋体" w:eastAsia="宋体" w:cs="宋体"/>
          <w:color w:val="000"/>
          <w:sz w:val="28"/>
          <w:szCs w:val="28"/>
        </w:rPr>
        <w:t xml:space="preserve">　　三是企业党员管理难。企业中有些党员存在“打工是为了生活亮不亮身份无所谓”和“说不定哪天就干不成了转组织关系太麻烦”的想法因而隐瞒党员身份不参加组织生活、不交党费、不接转组织关系，而企业党组织又缺乏有效的约束、管理手段。</w:t>
      </w:r>
    </w:p>
    <w:p>
      <w:pPr>
        <w:ind w:left="0" w:right="0" w:firstLine="560"/>
        <w:spacing w:before="450" w:after="450" w:line="312" w:lineRule="auto"/>
      </w:pPr>
      <w:r>
        <w:rPr>
          <w:rFonts w:ascii="宋体" w:hAnsi="宋体" w:eastAsia="宋体" w:cs="宋体"/>
          <w:color w:val="000"/>
          <w:sz w:val="28"/>
          <w:szCs w:val="28"/>
        </w:rPr>
        <w:t xml:space="preserve">　　四是企业党组织开展党内政治生活上还不规范。企业用工制度灵活，在企业上班的党员流动性大，常年在企业一线车间的党员忙于生产，无暇顾及正常的党内生活;部分企业“小、变、散”等特点，严重影响党建工作的正常开展，“三会一课”等制度落实不够正常。</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(一)强化班子抓党建合力。按照“两个一百分”工作标准，完善《徽州经济开发区领导班子及副科以上成员党建工作联系点、党员干部联络员制度》，以制度确定“每月明确1天为党建工作推进日。</w:t>
      </w:r>
    </w:p>
    <w:p>
      <w:pPr>
        <w:ind w:left="0" w:right="0" w:firstLine="560"/>
        <w:spacing w:before="450" w:after="450" w:line="312" w:lineRule="auto"/>
      </w:pPr>
      <w:r>
        <w:rPr>
          <w:rFonts w:ascii="宋体" w:hAnsi="宋体" w:eastAsia="宋体" w:cs="宋体"/>
          <w:color w:val="000"/>
          <w:sz w:val="28"/>
          <w:szCs w:val="28"/>
        </w:rPr>
        <w:t xml:space="preserve">　　(二)稳步推进党组织规范化建设。对所有党组织“六有”补缺补差;每季度召开党建工作推进会，将工作任务进行细化指导各党组织开展;按照《徽州经济开发区基层党组织党建工作目标管理考核办法》对各企业党组织党建工作年终进行评估。</w:t>
      </w:r>
    </w:p>
    <w:p>
      <w:pPr>
        <w:ind w:left="0" w:right="0" w:firstLine="560"/>
        <w:spacing w:before="450" w:after="450" w:line="312" w:lineRule="auto"/>
      </w:pPr>
      <w:r>
        <w:rPr>
          <w:rFonts w:ascii="宋体" w:hAnsi="宋体" w:eastAsia="宋体" w:cs="宋体"/>
          <w:color w:val="000"/>
          <w:sz w:val="28"/>
          <w:szCs w:val="28"/>
        </w:rPr>
        <w:t xml:space="preserve">　　(三)扎实推进工作制度落实。抓好“讲看齐、见行动”学习讨论，落实好 “三会一课”、民主评议党员、党员党性分析等各项组织生活制度，推进党员“亮身份、亮承诺、亮表现”落到实处，深化党员示范岗、党员责任区等创建工作。</w:t>
      </w:r>
    </w:p>
    <w:p>
      <w:pPr>
        <w:ind w:left="0" w:right="0" w:firstLine="560"/>
        <w:spacing w:before="450" w:after="450" w:line="312" w:lineRule="auto"/>
      </w:pPr>
      <w:r>
        <w:rPr>
          <w:rFonts w:ascii="宋体" w:hAnsi="宋体" w:eastAsia="宋体" w:cs="宋体"/>
          <w:color w:val="000"/>
          <w:sz w:val="28"/>
          <w:szCs w:val="28"/>
        </w:rPr>
        <w:t xml:space="preserve">　　(四)有效促进党组织作用发挥。积极抓好企业党组织党建示范点创建工作;开展“双强六好”、“双星培育”等企业党组织争创活动。推进党员“亮身份、亮承诺、亮表现”落到实处，提高党务工作者工作补贴等福利，提高工作积极性。</w:t>
      </w:r>
    </w:p>
    <w:p>
      <w:pPr>
        <w:ind w:left="0" w:right="0" w:firstLine="560"/>
        <w:spacing w:before="450" w:after="450" w:line="312" w:lineRule="auto"/>
      </w:pPr>
      <w:r>
        <w:rPr>
          <w:rFonts w:ascii="宋体" w:hAnsi="宋体" w:eastAsia="宋体" w:cs="宋体"/>
          <w:color w:val="000"/>
          <w:sz w:val="28"/>
          <w:szCs w:val="28"/>
        </w:rPr>
        <w:t xml:space="preserve">　　(五)全面提升党建工作水平。注重采取多种形式对党务工作者特别是新组建党组织的支部书记的培训力度，组织学习党的方针政策、党建业务知识等知识，学习先进经验，提高党组织书记抓班子、带队伍、管党建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　　民营企业党建工作总结</w:t>
      </w:r>
    </w:p>
    <w:p>
      <w:pPr>
        <w:ind w:left="0" w:right="0" w:firstLine="560"/>
        <w:spacing w:before="450" w:after="450" w:line="312" w:lineRule="auto"/>
      </w:pPr>
      <w:r>
        <w:rPr>
          <w:rFonts w:ascii="宋体" w:hAnsi="宋体" w:eastAsia="宋体" w:cs="宋体"/>
          <w:color w:val="000"/>
          <w:sz w:val="28"/>
          <w:szCs w:val="28"/>
        </w:rPr>
        <w:t xml:space="preserve">　　县工信委党委现有4个非公企业党支部，党员40人。202_年，党委在非公企业党建上以思想建设为抓手，以组织建设为支撑，夯实党建基础，提升非公企业党建水平。</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精心选拔党建指导员。为使非公企业能有效落实党建各项工作任务，推动党的工作有效覆盖，我委精心选拔了4位政治上积极上进，工作上任劳任怨，有党建工作经验的党员担任非公企业党建指导员。对没有合适人选担任支部书记的商贸党支部，选派了1名机关干部担任党支部书记，推进支部工作。</w:t>
      </w:r>
    </w:p>
    <w:p>
      <w:pPr>
        <w:ind w:left="0" w:right="0" w:firstLine="560"/>
        <w:spacing w:before="450" w:after="450" w:line="312" w:lineRule="auto"/>
      </w:pPr>
      <w:r>
        <w:rPr>
          <w:rFonts w:ascii="宋体" w:hAnsi="宋体" w:eastAsia="宋体" w:cs="宋体"/>
          <w:color w:val="000"/>
          <w:sz w:val="28"/>
          <w:szCs w:val="28"/>
        </w:rPr>
        <w:t xml:space="preserve">　　2、抓好“三会一课”，扎实推进“两学一做”学习教育常态化制度化。着力抓好经常性教育，每个非公党支部都制定了学习计划，每月开展一次集中学习，每2个月开展一次专题讨论，充分运用个人自学、集中学习等不断丰富完善学习形式。</w:t>
      </w:r>
    </w:p>
    <w:p>
      <w:pPr>
        <w:ind w:left="0" w:right="0" w:firstLine="560"/>
        <w:spacing w:before="450" w:after="450" w:line="312" w:lineRule="auto"/>
      </w:pPr>
      <w:r>
        <w:rPr>
          <w:rFonts w:ascii="宋体" w:hAnsi="宋体" w:eastAsia="宋体" w:cs="宋体"/>
          <w:color w:val="000"/>
          <w:sz w:val="28"/>
          <w:szCs w:val="28"/>
        </w:rPr>
        <w:t xml:space="preserve">　　3、践行“党员活动日”，着力发挥党员先锋模范作用。组织党员开展“传承红色基因、坚定理想信念”专题学习、开展党员承诺、重温入党誓词、集中交纳党费等形式多样、内容丰富的活动，引导党员亮身份，锤炼党性、提升能力。</w:t>
      </w:r>
    </w:p>
    <w:p>
      <w:pPr>
        <w:ind w:left="0" w:right="0" w:firstLine="560"/>
        <w:spacing w:before="450" w:after="450" w:line="312" w:lineRule="auto"/>
      </w:pPr>
      <w:r>
        <w:rPr>
          <w:rFonts w:ascii="宋体" w:hAnsi="宋体" w:eastAsia="宋体" w:cs="宋体"/>
          <w:color w:val="000"/>
          <w:sz w:val="28"/>
          <w:szCs w:val="28"/>
        </w:rPr>
        <w:t xml:space="preserve">　　4、认真开展党组织和党员信息采集工作。切实做到摸清党员基本信息，实时掌握党员动态，认真核对信息内容，确保了党员信息采集工作按时保质完成。</w:t>
      </w:r>
    </w:p>
    <w:p>
      <w:pPr>
        <w:ind w:left="0" w:right="0" w:firstLine="560"/>
        <w:spacing w:before="450" w:after="450" w:line="312" w:lineRule="auto"/>
      </w:pPr>
      <w:r>
        <w:rPr>
          <w:rFonts w:ascii="宋体" w:hAnsi="宋体" w:eastAsia="宋体" w:cs="宋体"/>
          <w:color w:val="000"/>
          <w:sz w:val="28"/>
          <w:szCs w:val="28"/>
        </w:rPr>
        <w:t xml:space="preserve">　　5、4个非企业支部都组织了党员赴莲花甘祖昌干部学院参观学习，重走红军路，参观红色教育场地，重温入党誓词，听访谈式党课，观看红色教育题材采茶剧等系列活动，使红色基因溶入党员血液，使理想信念扎根党员头脑。</w:t>
      </w:r>
    </w:p>
    <w:p>
      <w:pPr>
        <w:ind w:left="0" w:right="0" w:firstLine="560"/>
        <w:spacing w:before="450" w:after="450" w:line="312" w:lineRule="auto"/>
      </w:pPr>
      <w:r>
        <w:rPr>
          <w:rFonts w:ascii="宋体" w:hAnsi="宋体" w:eastAsia="宋体" w:cs="宋体"/>
          <w:color w:val="000"/>
          <w:sz w:val="28"/>
          <w:szCs w:val="28"/>
        </w:rPr>
        <w:t xml:space="preserve">　　二、202_年非公党建工作计划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