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12345接诉即办工作总结【6篇】</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以下是为大家整理的关于12345接诉即办工作总结的文章6篇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【篇1】12345接诉即办工作总结</w:t>
      </w:r>
    </w:p>
    <w:p>
      <w:pPr>
        <w:ind w:left="0" w:right="0" w:firstLine="560"/>
        <w:spacing w:before="450" w:after="450" w:line="312" w:lineRule="auto"/>
      </w:pPr>
      <w:r>
        <w:rPr>
          <w:rFonts w:ascii="宋体" w:hAnsi="宋体" w:eastAsia="宋体" w:cs="宋体"/>
          <w:color w:val="000"/>
          <w:sz w:val="28"/>
          <w:szCs w:val="28"/>
        </w:rPr>
        <w:t xml:space="preserve">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【篇2】12345接诉即办工作总结</w:t>
      </w:r>
    </w:p>
    <w:p>
      <w:pPr>
        <w:ind w:left="0" w:right="0" w:firstLine="560"/>
        <w:spacing w:before="450" w:after="450" w:line="312" w:lineRule="auto"/>
      </w:pPr>
      <w:r>
        <w:rPr>
          <w:rFonts w:ascii="宋体" w:hAnsi="宋体" w:eastAsia="宋体" w:cs="宋体"/>
          <w:color w:val="000"/>
          <w:sz w:val="28"/>
          <w:szCs w:val="28"/>
        </w:rPr>
        <w:t xml:space="preserve">　　设立“12345”县长热线是进一步转变政府职能，规范行政行为，加强效能建设，提高工作效率的有效举措，是倾听群众呼声，畅通群众联系渠道，及时处理热点、难点问题，建设服务型、阳光型政府及机关的重要平台，是政府确定的一项便民惠民的重要工作，回顾总结过去的半年，我局在办理县长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一、高度重视县长热线办理工作，层层落实工作责任制。</w:t>
      </w:r>
    </w:p>
    <w:p>
      <w:pPr>
        <w:ind w:left="0" w:right="0" w:firstLine="560"/>
        <w:spacing w:before="450" w:after="450" w:line="312" w:lineRule="auto"/>
      </w:pPr>
      <w:r>
        <w:rPr>
          <w:rFonts w:ascii="宋体" w:hAnsi="宋体" w:eastAsia="宋体" w:cs="宋体"/>
          <w:color w:val="000"/>
          <w:sz w:val="28"/>
          <w:szCs w:val="28"/>
        </w:rPr>
        <w:t xml:space="preserve">　　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&gt;　　二、着力强化工作责任，努力提高办理质量。</w:t>
      </w:r>
    </w:p>
    <w:p>
      <w:pPr>
        <w:ind w:left="0" w:right="0" w:firstLine="560"/>
        <w:spacing w:before="450" w:after="450" w:line="312" w:lineRule="auto"/>
      </w:pPr>
      <w:r>
        <w:rPr>
          <w:rFonts w:ascii="宋体" w:hAnsi="宋体" w:eastAsia="宋体" w:cs="宋体"/>
          <w:color w:val="000"/>
          <w:sz w:val="28"/>
          <w:szCs w:val="28"/>
        </w:rPr>
        <w:t xml:space="preserve">　　上半年在办理县长热线工作中，我们以让投诉人满意、让群众真正受益为总体目标，坚持“四个结合”。一是办理工作与践行“三个代表”重要思想，开展保持共产党员先进性教育紧密结合起来，通过办理，体现先进性教育的成果，真正解决一个一起与人民群众密切相关的实际问题；二是注重办理工作与全面落实科学发展观和构建和谐保靖紧密结合起来，通过解决与广大人民群众密切相关的具体问题，构建和谐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县长热线工作具体办理过程中，我们在办理前，由分管局长带领承办人员反复研读反映的原文，在明确反映人的意旨和调查研究的基础上，提出初步办理工作方案，然后主动与反映人或请进来召开联系沟通会的方式，深入解决反映人的意图，在办理中，我们注重及时性、针对性和可行性，坚持做到“满意答复和妥善解决”，然后回复县长热线办公室。</w:t>
      </w:r>
    </w:p>
    <w:p>
      <w:pPr>
        <w:ind w:left="0" w:right="0" w:firstLine="560"/>
        <w:spacing w:before="450" w:after="450" w:line="312" w:lineRule="auto"/>
      </w:pPr>
      <w:r>
        <w:rPr>
          <w:rFonts w:ascii="宋体" w:hAnsi="宋体" w:eastAsia="宋体" w:cs="宋体"/>
          <w:color w:val="000"/>
          <w:sz w:val="28"/>
          <w:szCs w:val="28"/>
        </w:rPr>
        <w:t xml:space="preserve">&gt;　　三、创新工作思路，把县长热线办理的工作落到实处。</w:t>
      </w:r>
    </w:p>
    <w:p>
      <w:pPr>
        <w:ind w:left="0" w:right="0" w:firstLine="560"/>
        <w:spacing w:before="450" w:after="450" w:line="312" w:lineRule="auto"/>
      </w:pPr>
      <w:r>
        <w:rPr>
          <w:rFonts w:ascii="宋体" w:hAnsi="宋体" w:eastAsia="宋体" w:cs="宋体"/>
          <w:color w:val="000"/>
          <w:sz w:val="28"/>
          <w:szCs w:val="28"/>
        </w:rPr>
        <w:t xml:space="preserve">　　我局办理县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局长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　　上半年我局县长热线工作办理针对性强，不回复空话、套话，以实际行动来改进我局工作，办理县长热线工作获得了反映问题人的认可。今后，我局将再接再励，努力把县长热线工作做得更好、更扎实。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【篇3】12345接诉即办工作总结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【篇4】12345接诉即办工作总结</w:t>
      </w:r>
    </w:p>
    <w:p>
      <w:pPr>
        <w:ind w:left="0" w:right="0" w:firstLine="560"/>
        <w:spacing w:before="450" w:after="450" w:line="312" w:lineRule="auto"/>
      </w:pPr>
      <w:r>
        <w:rPr>
          <w:rFonts w:ascii="宋体" w:hAnsi="宋体" w:eastAsia="宋体" w:cs="宋体"/>
          <w:color w:val="000"/>
          <w:sz w:val="28"/>
          <w:szCs w:val="28"/>
        </w:rPr>
        <w:t xml:space="preserve">　　1月21日下午，通州区召开202_年“接诉即办”工作总结会。区委书记曾赞荣主持会议并强调，各部门各单位要以坐不住的责任感和等不起的紧迫感，急群众之所急，想群众之所想，振奋精神、主动担当，全力以赴打好202_年“接诉即办”攻坚战、翻身仗，真正打通服务群众的“最后一公里”。区委副书记、区长赵磊，区人大常委会主任李玉君，区委副书记刘东伟出席。</w:t>
      </w:r>
    </w:p>
    <w:p>
      <w:pPr>
        <w:ind w:left="0" w:right="0" w:firstLine="560"/>
        <w:spacing w:before="450" w:after="450" w:line="312" w:lineRule="auto"/>
      </w:pPr>
      <w:r>
        <w:rPr>
          <w:rFonts w:ascii="宋体" w:hAnsi="宋体" w:eastAsia="宋体" w:cs="宋体"/>
          <w:color w:val="000"/>
          <w:sz w:val="28"/>
          <w:szCs w:val="28"/>
        </w:rPr>
        <w:t xml:space="preserve">　　会上，副区长倪德才通报了全区202_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　　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　　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　　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　　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　　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　　会议以视频形式召开。区委、区人大常委会、区政府、区政协领导，各街道乡镇、委办局负责同志分别在主会场和分会场参加会议。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【篇5】12345接诉即办工作总结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92.6%，综合满意率88.3%，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　　(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　　(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　　(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20xx年区县组考核综合得分第一名高出12个百分点。35家工单量20件以上承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调研报告8篇。</w:t>
      </w:r>
    </w:p>
    <w:p>
      <w:pPr>
        <w:ind w:left="0" w:right="0" w:firstLine="560"/>
        <w:spacing w:before="450" w:after="450" w:line="312" w:lineRule="auto"/>
      </w:pPr>
      <w:r>
        <w:rPr>
          <w:rFonts w:ascii="宋体" w:hAnsi="宋体" w:eastAsia="宋体" w:cs="宋体"/>
          <w:color w:val="000"/>
          <w:sz w:val="28"/>
          <w:szCs w:val="28"/>
        </w:rPr>
        <w:t xml:space="preserve">　　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　　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　　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　　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　　(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　　(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　　(三)加大工作创新力度，确保办件质量逐步提高。一是推进四级平台建设。推广“钱仓模式”，推动办理体制扁平化，为加强和创新社会管理出经验。二是强化舆情动态综合分析。加强对市民投诉问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黑体" w:hAnsi="黑体" w:eastAsia="黑体" w:cs="黑体"/>
          <w:color w:val="000000"/>
          <w:sz w:val="36"/>
          <w:szCs w:val="36"/>
          <w:b w:val="1"/>
          <w:bCs w:val="1"/>
        </w:rPr>
        <w:t xml:space="preserve">【篇6】12345接诉即办工作总结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2025-04-17T07:24:03+08:00</dcterms:created>
  <dcterms:modified xsi:type="dcterms:W3CDTF">2025-04-17T07:24:03+08:00</dcterms:modified>
</cp:coreProperties>
</file>

<file path=docProps/custom.xml><?xml version="1.0" encoding="utf-8"?>
<Properties xmlns="http://schemas.openxmlformats.org/officeDocument/2006/custom-properties" xmlns:vt="http://schemas.openxmlformats.org/officeDocument/2006/docPropsVTypes"/>
</file>