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到乡镇挂职工作总结</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到乡镇挂职工作总结3篇职工存在于企业、事业单位、机关中，其中企业包括我国境内的国有企业、集体企业、股份合作制企业、联营企业等。总结是认识世界的重要手段，是由感性认识上升到理性认识的必经之路。你是否在找正准备撰写“到乡镇挂职工作总结”，下面小...</w:t>
      </w:r>
    </w:p>
    <w:p>
      <w:pPr>
        <w:ind w:left="0" w:right="0" w:firstLine="560"/>
        <w:spacing w:before="450" w:after="450" w:line="312" w:lineRule="auto"/>
      </w:pPr>
      <w:r>
        <w:rPr>
          <w:rFonts w:ascii="宋体" w:hAnsi="宋体" w:eastAsia="宋体" w:cs="宋体"/>
          <w:color w:val="000"/>
          <w:sz w:val="28"/>
          <w:szCs w:val="28"/>
        </w:rPr>
        <w:t xml:space="preserve">到乡镇挂职工作总结3篇</w:t>
      </w:r>
    </w:p>
    <w:p>
      <w:pPr>
        <w:ind w:left="0" w:right="0" w:firstLine="560"/>
        <w:spacing w:before="450" w:after="450" w:line="312" w:lineRule="auto"/>
      </w:pPr>
      <w:r>
        <w:rPr>
          <w:rFonts w:ascii="宋体" w:hAnsi="宋体" w:eastAsia="宋体" w:cs="宋体"/>
          <w:color w:val="000"/>
          <w:sz w:val="28"/>
          <w:szCs w:val="28"/>
        </w:rPr>
        <w:t xml:space="preserve">职工存在于企业、事业单位、机关中，其中企业包括我国境内的国有企业、集体企业、股份合作制企业、联营企业等。总结是认识世界的重要手段，是由感性认识上升到理性认识的必经之路。你是否在找正准备撰写“到乡镇挂职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&gt;到乡镇挂职工作总结篇1</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&gt;到乡镇挂职工作总结篇2</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&gt;到乡镇挂职工作总结篇3</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2025-04-01T05:55:26+08:00</dcterms:created>
  <dcterms:modified xsi:type="dcterms:W3CDTF">2025-04-01T05:55:26+08:00</dcterms:modified>
</cp:coreProperties>
</file>

<file path=docProps/custom.xml><?xml version="1.0" encoding="utf-8"?>
<Properties xmlns="http://schemas.openxmlformats.org/officeDocument/2006/custom-properties" xmlns:vt="http://schemas.openxmlformats.org/officeDocument/2006/docPropsVTypes"/>
</file>