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202_巡察整改工作总结(通用34篇)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巡察整改工作总结1截至目前，已形成制度、需长期坚持的问题共×项。1.关于“一些重大水利项目推进前期工作准备不充分，对可能存在的问题预见性不足”问题的整改。进一步丰富和优化储备项目库，对计划实施的重大水利项目，提前开展调研，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w:t>
      </w:r>
    </w:p>
    <w:p>
      <w:pPr>
        <w:ind w:left="0" w:right="0" w:firstLine="560"/>
        <w:spacing w:before="450" w:after="450" w:line="312" w:lineRule="auto"/>
      </w:pPr>
      <w:r>
        <w:rPr>
          <w:rFonts w:ascii="宋体" w:hAnsi="宋体" w:eastAsia="宋体" w:cs="宋体"/>
          <w:color w:val="000"/>
          <w:sz w:val="28"/>
          <w:szCs w:val="28"/>
        </w:rPr>
        <w:t xml:space="preserve">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的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20_巡察整改工作总结3</w:t>
      </w:r>
    </w:p>
    <w:p>
      <w:pPr>
        <w:ind w:left="0" w:right="0" w:firstLine="560"/>
        <w:spacing w:before="450" w:after="450" w:line="312" w:lineRule="auto"/>
      </w:pPr>
      <w:r>
        <w:rPr>
          <w:rFonts w:ascii="宋体" w:hAnsi="宋体" w:eastAsia="宋体" w:cs="宋体"/>
          <w:color w:val="000"/>
          <w:sz w:val="28"/>
          <w:szCs w:val="28"/>
        </w:rPr>
        <w:t xml:space="preserve">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20_巡察整改工作总结4</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20_巡察整改工作总结6</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20_巡察整改工作总结7</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20_巡察整改工作总结8</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20_巡察整改工作总结9</w:t>
      </w:r>
    </w:p>
    <w:p>
      <w:pPr>
        <w:ind w:left="0" w:right="0" w:firstLine="560"/>
        <w:spacing w:before="450" w:after="450" w:line="312" w:lineRule="auto"/>
      </w:pPr>
      <w:r>
        <w:rPr>
          <w:rFonts w:ascii="宋体" w:hAnsi="宋体" w:eastAsia="宋体" w:cs="宋体"/>
          <w:color w:val="000"/>
          <w:sz w:val="28"/>
          <w:szCs w:val="28"/>
        </w:rPr>
        <w:t xml:space="preserve">1、坚持党要管党，落实“两个责任”</w:t>
      </w:r>
    </w:p>
    <w:p>
      <w:pPr>
        <w:ind w:left="0" w:right="0" w:firstLine="560"/>
        <w:spacing w:before="450" w:after="450" w:line="312" w:lineRule="auto"/>
      </w:pPr>
      <w:r>
        <w:rPr>
          <w:rFonts w:ascii="宋体" w:hAnsi="宋体" w:eastAsia="宋体" w:cs="宋体"/>
          <w:color w:val="000"/>
          <w:sz w:val="28"/>
          <w:szCs w:val="28"/>
        </w:rPr>
        <w:t xml:space="preserve">公司领导班子要进一步履行党风廉政建设主体责任，按照“党内监督没有禁区、没有例外”的要求，进一步强化组织推动、宣传教育、监督检查，逐级持续传到压力，着力确保从严治党、从严治企的责任落到实处。要切实把党的思想建设、组织建设、作风建设、制度建设和党风廉政建设贯穿于公司各项工作中去，切实聚焦主责主业，强化风险防控，加强监督执纪问责。</w:t>
      </w:r>
    </w:p>
    <w:p>
      <w:pPr>
        <w:ind w:left="0" w:right="0" w:firstLine="560"/>
        <w:spacing w:before="450" w:after="450" w:line="312" w:lineRule="auto"/>
      </w:pPr>
      <w:r>
        <w:rPr>
          <w:rFonts w:ascii="宋体" w:hAnsi="宋体" w:eastAsia="宋体" w:cs="宋体"/>
          <w:color w:val="000"/>
          <w:sz w:val="28"/>
          <w:szCs w:val="28"/>
        </w:rPr>
        <w:t xml:space="preserve">2、强化问题意识，抓好整改落实</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进一步增强“四个意识”，切实把巡视巡察整改后续工作抓紧抓实抓好。对已完成的整改任务逐一销号，并适时组织“回头看”工作，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3、巩固整改成果，建立长效机制 把巩固整改落实成果与“不忘初心牢记使命”主题教育相结合，举一反三，建立长效机制。结合公司实际，以完善党风廉政建设、作风建设、民主决策、干部选拔任用、依法治企、安全生产、监督管理等方面为重点，梳理公司现有制度，健全业务流程，规避业务风险。在完善健全制度的基础上，进一步严肃执纪、严肃问责，坚持有案必查、有腐必惩，绝不手软，形成执纪问责高压态势；坚持抓早抓小、防微杜渐，严格落实谈心谈话约谈制度，对党员干部身上的问题早发现、早提醒、早教育、早纠正，让“咬耳扯袖、红脸出汗”成为常态，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4、深化整改成效，推进协同监督</w:t>
      </w:r>
    </w:p>
    <w:p>
      <w:pPr>
        <w:ind w:left="0" w:right="0" w:firstLine="560"/>
        <w:spacing w:before="450" w:after="450" w:line="312" w:lineRule="auto"/>
      </w:pPr>
      <w:r>
        <w:rPr>
          <w:rFonts w:ascii="宋体" w:hAnsi="宋体" w:eastAsia="宋体" w:cs="宋体"/>
          <w:color w:val="000"/>
          <w:sz w:val="28"/>
          <w:szCs w:val="28"/>
        </w:rPr>
        <w:t xml:space="preserve">以巡视巡察整改为契机，把整改工作与中央决策部署结合起来，与学习贯彻各项精神结合起来，积极谋划和推进当前及今后一段时期的各方面工作。落实协同监督责任，围绕重点领域和关键环节，细化部门监督职能、规范部门监督流程，把监督工作的重点难点作为切入点，运用监督、查处、问责等手段，切实有效地推进协同监督工作，力争推动公司在各方面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20_巡察整改工作总结10</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_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_×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20_巡察整改工作总结11</w:t>
      </w:r>
    </w:p>
    <w:p>
      <w:pPr>
        <w:ind w:left="0" w:right="0" w:firstLine="560"/>
        <w:spacing w:before="450" w:after="450" w:line="312" w:lineRule="auto"/>
      </w:pPr>
      <w:r>
        <w:rPr>
          <w:rFonts w:ascii="宋体" w:hAnsi="宋体" w:eastAsia="宋体" w:cs="宋体"/>
          <w:color w:val="000"/>
          <w:sz w:val="28"/>
          <w:szCs w:val="28"/>
        </w:rPr>
        <w:t xml:space="preserve">根据市委巡察组巡察工作要求，市政务服务中心党组高度重视，立即召开巡察工作动员会，研究部署具体工作安排，认真开展纪检监察工作情况自查自纠。现将工作情况汇报如下: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组切实履行纪检监察主体责任和“一岗双责”。一是加强党风廉政建设。按照党风廉政建设“党组主体责任，纪检监督责任”的总体要求，强化党组及班子成员抓好职责范围内的党风廉政建设主体责任的落实。定期召开机关党风廉政建设工作会议，及时安排部署相关工作，每年制定《中心党风廉政建设和反腐败工作意见》《中心党风廉政建设和反腐败工作任务分工》，把党风廉政建设和反腐败的工作任务具体化，明确主体责任清单，落实党风廉政建设责任追究制。二是加强政务系统作风建设。中心党组把提升群众获得感和满意度作为提高政务服务系统作风建设的重要手段，通过邀请专家授课、参观警示教育基地、重点岗位典型案列通报、短信提醒等各种形式，做到廉政教育“入脑海、润心田”。三是加强惩防体系建设。深入贯彻落实***《建立健全惩治和预防腐败体系20XX-20XX年工作规划》和省委、市委《实施办法》，分层分类指导，抓好党风廉政建设责任制任务分解和责任落实，班子成员同党组、各科室负责人同分管领导层层签订党风廉政建设责任书，层层传导压力，形成了一级抓一级层层抓落实的良好局面。四是狠抓“两个责任”落实。中心党组认真贯彻落实党的十八大、十九大精神，深入学习贯彻************对全省工作系列重要指示精神和***纪委***、省纪委***以及市委七届四次、五次***部署要求，按照***、省、市部署要求，市政务服务中心由党组书记负总责，分管领导“一岗双责”，切实把落实党风廉政建设责任制纳入政务服务工作总体布局，摆上重要议事日程。党组书记坚持对重要工作亲自部署、重大问题亲自过问、重点环节亲自协调，制定《党风廉政建设和反腐败工作任务分工方案》，逐项建立台账，细化落实了政风行风建设、权力运行监督财经纪律制度等具体要求。按照领导岗位、中层岗位、重要岗位“三个层次”，围绕人权、事权、财权“三个环节”,认真排查潜在风险，中层以上干部进行岗位权责疏理，明确各自权力行使的依据、流程，签订重点岗位《廉政风险防控承诺书》。当前隐藏内容免费查看</w:t>
      </w:r>
    </w:p>
    <w:p>
      <w:pPr>
        <w:ind w:left="0" w:right="0" w:firstLine="560"/>
        <w:spacing w:before="450" w:after="450" w:line="312" w:lineRule="auto"/>
      </w:pPr>
      <w:r>
        <w:rPr>
          <w:rFonts w:ascii="宋体" w:hAnsi="宋体" w:eastAsia="宋体" w:cs="宋体"/>
          <w:color w:val="000"/>
          <w:sz w:val="28"/>
          <w:szCs w:val="28"/>
        </w:rPr>
        <w:t xml:space="preserve">(二)纪检组和监察室认真履行工作职责。一是认真开展党纪党规教育。组织党员干部学习《党章》《廉洁自律准则》、《纪律处分条例》、《问责条例》等党规党纪，深入学习党的十八大、十九大精神和******新时代中国特色社会主义思想，不断增强“四个自信”,牢固树立“四个意识”，自觉向党***看齐，向党的理论和路线方针政策看齐，向党***决策部署看齐，在思想上政治上行动上同以************为核心的党***保持高度一致，确保***、省市委关于作风建设的系列决策部署在中心落实落地。二是认真开展述责述廉。每年采取书面和会议的形式组织开展党组成员向中心党组、中心科级领导干部向纪检组述责述廉，并接受民主测评，切实增强反腐倡廉、廉洁自律责任意识，确保了科级以上领导干部队伍风清气正。三是认真开展群众身边的不正之风和腐败问题专项整治。紧紧围绕“六大纪律”，把握运用“四种形态”，坚持用“婆婆嘴、常唠叨”的方法抓早抓小，灵活应用批评教育、效能告诫、诫勉谈话等方式开展执纪，深入推进“护根行动”。加大对窗口的监督管理，共有**名工作人员作出书面检查，效能告诫**人，诫勉谈话**人。多次开展违规购买消费高档白酒问题集中排查整治，有效防止违规公款吃喝送礼等“四风”问题反弹。元旦春节期间紧盯“四风”新动向，节前组织干部职工学习相关纪律规定，检查杜绝了滥发津补贴，奖金、实物，超标准、超范围接待等违纪违规问题的发生。</w:t>
      </w:r>
    </w:p>
    <w:p>
      <w:pPr>
        <w:ind w:left="0" w:right="0" w:firstLine="560"/>
        <w:spacing w:before="450" w:after="450" w:line="312" w:lineRule="auto"/>
      </w:pPr>
      <w:r>
        <w:rPr>
          <w:rFonts w:ascii="宋体" w:hAnsi="宋体" w:eastAsia="宋体" w:cs="宋体"/>
          <w:color w:val="000"/>
          <w:sz w:val="28"/>
          <w:szCs w:val="28"/>
        </w:rPr>
        <w:t xml:space="preserve">(三)效能监督积极配合加强有效支撑。一是强化内部监督。20XX年，由于纪检职能调整，党组及时明确除自觉接受市政府办纪检组监督管理外，中心内部明确了主要领导、分管领导及综合科为党风廉政建设和反腐败工作的责任领导和责任科室，同时成立财务监督小组，重点强化财务监督、项目实施监督，进一步加强党风廉政建设日常监督管理。二是强化效能监督。聘请**名“民情监督员”，主动接受社会监督，做好“96960”行政效能投诉热线、96196咨询热线值守，及时受理群众信访投诉，及时回应办事群众关切,努力提高群众的满意度。按照市委、市政府相关要求“96960*行政效能投诉热线、96196咨询热线与“心连心”服务热线整合，截至目前，办理“心连心”服务热线交办事项**起，同时,市效能办会同市政服务中心严格督查督办市委市政府交办的重点工作,实时开展监督检查,印发效能通报**期，对工作落实情况列入年终效能目标考核。三是强化行业监督。持续规范服务行为，严格监督问效，始终维护党委、政府的良好形象。通过实施“一窗受理，受办分离”,打造廉洁高效的行政审批队伍，党员干部挂牌上岗、亮明身份，主动接受群众评价监督。组织窗口人员开展延时服务、代办服务、预约服务，举办“阳光政务、贴心服务”特色窗口创建活动，努力树立窗口服务单位的良好形象。近年来，市政务服务中心先后被省委、省政府评为全省机关行政效能建设先进集体、全省政务服务体系建设先进集体，连续多年在全市政风行风测评中名列市级综合部门前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两集中两到位”落实不够。市级个别部门未成立行政审批科，有的“三定方案”未将行政审批职能从内设科室剥离集中到行政审批科，多数部门仍然由两个及以上的不同科室分别负责不同行政审批项目。部门对行政审批窗口授权不到位，窗口“只挂号不看病”情况依然存在，其审批业务仍需转到部门各业务科室办理，入驻政务中心的行政审批科只能负责程序性审查。行政审批事项体外循环问题比较突出。对此，我们通过纪检组、效能督查等进行多次督查通报，但由于涉及体制机制层面的原因，未能起到实质性的作用。</w:t>
      </w:r>
    </w:p>
    <w:p>
      <w:pPr>
        <w:ind w:left="0" w:right="0" w:firstLine="560"/>
        <w:spacing w:before="450" w:after="450" w:line="312" w:lineRule="auto"/>
      </w:pPr>
      <w:r>
        <w:rPr>
          <w:rFonts w:ascii="宋体" w:hAnsi="宋体" w:eastAsia="宋体" w:cs="宋体"/>
          <w:color w:val="000"/>
          <w:sz w:val="28"/>
          <w:szCs w:val="28"/>
        </w:rPr>
        <w:t xml:space="preserve">(二)机关行政效能建设功能弱化。从当前情况看，各级对效能建设重视程度不够，工作机制不健全。全市各地虽然保留了机关行政效能建设领导小组和办公室，但大部分未建立常态工作机制，奖惩手段较为单一。组织机构、人员配置不尽到位，履行职能的手段、效果逐步弱化。</w:t>
      </w:r>
    </w:p>
    <w:p>
      <w:pPr>
        <w:ind w:left="0" w:right="0" w:firstLine="560"/>
        <w:spacing w:before="450" w:after="450" w:line="312" w:lineRule="auto"/>
      </w:pPr>
      <w:r>
        <w:rPr>
          <w:rFonts w:ascii="宋体" w:hAnsi="宋体" w:eastAsia="宋体" w:cs="宋体"/>
          <w:color w:val="000"/>
          <w:sz w:val="28"/>
          <w:szCs w:val="28"/>
        </w:rPr>
        <w:t xml:space="preserve">(三)作风建设还不够到位。尽管近年来我们深化群众路线教育实践活动、三严三实专题教育、两学一做学习教育，扎实整改查找剖析出的一些问题，着力树立窗口服务单位的良好形象，但一些深层次的问题仍然没有彻底解决。有的领导干部工作重部署、批示，缺少领军实干，监督检查，没有下深水，说得多，干得少，缺乏“一竿子插到底”的精神，不能严格做到靠制度管人管事，对窗口工作人员管理不到位，乡镇便民中心多次暗访督查发现问题;有的干部工作缺乏台账，做事拖拉，时间观念不强;有的干部职责范围内事情推动不力，主动性不够;有的科室工作人员遇事推诿扯皮，不敢担当、不善担当。这些问题是“四风”的顽固因子，也是造成工作出现问题的根本原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两集中、两到位”执行督导，一是衔接市委编办，借本次市政协民主评议市政府政务服务中心和政府机构改革的机会，加大对市级相关行政审批部门的内设科室职能整合工作的沟通协调，力争所有行政审批事项集中到行政审批科，明确行政审批科负责履行本部门行政审批职能，部门其他科室负责对审批事项的事中事后监管。二是建立行政审批部门“分管领导进大厅”现场办公制度等，加强对“两集中、两到位”的监督管理和对行政审批工作的指导。三是建立行政审批部门“一把手”向市政府签订承诺书制度，部门就项目入驻、充分授权、提速提效等向市政府作出承诺，并向社会公开。四是加大督查力度，定期通报部门落实“两集中、两到位”情况，并纳入年终目标考核。</w:t>
      </w:r>
    </w:p>
    <w:p>
      <w:pPr>
        <w:ind w:left="0" w:right="0" w:firstLine="560"/>
        <w:spacing w:before="450" w:after="450" w:line="312" w:lineRule="auto"/>
      </w:pPr>
      <w:r>
        <w:rPr>
          <w:rFonts w:ascii="宋体" w:hAnsi="宋体" w:eastAsia="宋体" w:cs="宋体"/>
          <w:color w:val="000"/>
          <w:sz w:val="28"/>
          <w:szCs w:val="28"/>
        </w:rPr>
        <w:t xml:space="preserve">(二)加强机关行政效能建设。进一步调整充实市机关行政效能建设领导小组，明确机关行政效能建设领导小组成员单位和配齐办公室人员，进一步强化工作职责，加大工作力度，定期不定期开展效能暗访、督查，及时发现处理问题，加大效能问责力度。充分发挥各级效能组织在促进作风改变，提升行政效能，优化政务服务方面的监督作用。</w:t>
      </w:r>
    </w:p>
    <w:p>
      <w:pPr>
        <w:ind w:left="0" w:right="0" w:firstLine="560"/>
        <w:spacing w:before="450" w:after="450" w:line="312" w:lineRule="auto"/>
      </w:pPr>
      <w:r>
        <w:rPr>
          <w:rFonts w:ascii="宋体" w:hAnsi="宋体" w:eastAsia="宋体" w:cs="宋体"/>
          <w:color w:val="000"/>
          <w:sz w:val="28"/>
          <w:szCs w:val="28"/>
        </w:rPr>
        <w:t xml:space="preserve">(三)加强巡察反馈问题整改。继续深化整改上一轮巡察反馈问题，坚持目标不变、力度不减，组织开展“回头看”，切实巩固整改成果。以此次市委巡察为契机，对巡察组巡察反馈的纪检监察方面存在的问题，以点带面深化党风廉政建设，建立健全各类规章制度，不断巩固和扩大整改成果，形成相互衔接、相互配套的长效工作机制，使整改的过程成为提高领导班子凝聚力和战斗力的过程，成为促进干部作风转变的过程，成为推动政务服务转型发展、上档升级的过程。</w:t>
      </w:r>
    </w:p>
    <w:p>
      <w:pPr>
        <w:ind w:left="0" w:right="0" w:firstLine="560"/>
        <w:spacing w:before="450" w:after="450" w:line="312" w:lineRule="auto"/>
      </w:pPr>
      <w:r>
        <w:rPr>
          <w:rFonts w:ascii="宋体" w:hAnsi="宋体" w:eastAsia="宋体" w:cs="宋体"/>
          <w:color w:val="000"/>
          <w:sz w:val="28"/>
          <w:szCs w:val="28"/>
        </w:rPr>
        <w:t xml:space="preserve">(四)提升政务服务水平。牢牢把握中心“服务协调，督办问效”的工作定位，紧盯“创新政务服务机制，打造最优营商环境”工作目标，认真贯彻落实“放管服”改革重点工作，统筹推进政务服务提质创优、转型增效。聚焦_总理批示的“人民群众烦心事”反映的问题，对照全市“人民美好生活需要”对标补短三年行动计划，突出问题导向，下足改革功夫，扎实推动各地涉及国土、住建、税务等跨部门的不动产登记业务“一窗受理”改革，持续推进国家级标准化试点贯标落实，加快推进全市“市、县、乡、村”四级政务服务标准化建设。抓住脱贫攻坚的有利契机，强力推进乡镇便民服务中心达标建设，全面改善和提升基层政务服务能力水平，有效解决基层群众办事难、办事繁问题，真正让服务群众“最后一公里”落实落地。全力抓好“一体化政务服务平台”监督运行、政协民主评议政务服务等重点工作。着力推动”服务效能提升行动”，努力实现审批程序更加优化，群众办事更加便捷，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20_巡察整改工作总结13</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20_巡察整改工作总结15</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20_巡察整改工作总结16</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20_巡察整改工作总结17</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20_巡察整改工作总结18</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20_巡察整改工作总结19</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20_巡察整改工作总结20</w:t>
      </w:r>
    </w:p>
    <w:p>
      <w:pPr>
        <w:ind w:left="0" w:right="0" w:firstLine="560"/>
        <w:spacing w:before="450" w:after="450" w:line="312" w:lineRule="auto"/>
      </w:pPr>
      <w:r>
        <w:rPr>
          <w:rFonts w:ascii="宋体" w:hAnsi="宋体" w:eastAsia="宋体" w:cs="宋体"/>
          <w:color w:val="000"/>
          <w:sz w:val="28"/>
          <w:szCs w:val="28"/>
        </w:rPr>
        <w:t xml:space="preserve">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20_巡察整改工作总结21</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2025-04-04T12:38:52+08:00</dcterms:created>
  <dcterms:modified xsi:type="dcterms:W3CDTF">2025-04-04T12:38:52+08:00</dcterms:modified>
</cp:coreProperties>
</file>

<file path=docProps/custom.xml><?xml version="1.0" encoding="utf-8"?>
<Properties xmlns="http://schemas.openxmlformats.org/officeDocument/2006/custom-properties" xmlns:vt="http://schemas.openxmlformats.org/officeDocument/2006/docPropsVTypes"/>
</file>