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法院绩效专项督查工作总结(精选23篇)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法院绩效专项督查工作总结11、收费计划审核和指导监督工作：以哈环综[XX]22号文件向区、县（市）下达排污收费计划，并按季在局内网通报收费进度。2、受理收费复核：复核哈尔滨工业大学、哈尔滨师范大学等单位74个排污收费计算单，金额为19,08...</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一、围绕中心工作，大力开展决策督查，当好全区经济社会发展的“助推器”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法院绩效专项督查工作总结3</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和谐”的主题，区委督查室按照全区信访维稳工作会议精神，联合信访、维稳等部门全力推进“信访积案化解攻坚年”活动，对全区各街道、乡镇和部分区直部门进行了信访维稳调研督查，按照“属地管理、分级负责”、“谁主管、谁负责”和“一岗双责”的原则，逐单位落实了信访维稳工作小组、信访维稳应急小分队的工作机制，促进了覆盖全区全系统的信访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政府的高度肯定，确保城乡环境综合整治的实效，9月24日，全市城乡结合部环境整治工作阶段性成果展示现场会在望城召开，区委书记谭小平在会上作了典型发言。三是提升城市管理水平。望城撤县设区后，如何提升城市品质和市民环境卫生意识是摆在区委、区政府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法院绩效专项督查工作总结4</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w:t>
      </w:r>
    </w:p>
    <w:p>
      <w:pPr>
        <w:ind w:left="0" w:right="0" w:firstLine="560"/>
        <w:spacing w:before="450" w:after="450" w:line="312" w:lineRule="auto"/>
      </w:pPr>
      <w:r>
        <w:rPr>
          <w:rFonts w:ascii="宋体" w:hAnsi="宋体" w:eastAsia="宋体" w:cs="宋体"/>
          <w:color w:val="000"/>
          <w:sz w:val="28"/>
          <w:szCs w:val="28"/>
        </w:rPr>
        <w:t xml:space="preserve">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w:t>
      </w:r>
    </w:p>
    <w:p>
      <w:pPr>
        <w:ind w:left="0" w:right="0" w:firstLine="560"/>
        <w:spacing w:before="450" w:after="450" w:line="312" w:lineRule="auto"/>
      </w:pPr>
      <w:r>
        <w:rPr>
          <w:rFonts w:ascii="宋体" w:hAnsi="宋体" w:eastAsia="宋体" w:cs="宋体"/>
          <w:color w:val="000"/>
          <w:sz w:val="28"/>
          <w:szCs w:val="28"/>
        </w:rPr>
        <w:t xml:space="preserve">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法院绩效专项督查工作总结5</w:t>
      </w:r>
    </w:p>
    <w:p>
      <w:pPr>
        <w:ind w:left="0" w:right="0" w:firstLine="560"/>
        <w:spacing w:before="450" w:after="450" w:line="312" w:lineRule="auto"/>
      </w:pPr>
      <w:r>
        <w:rPr>
          <w:rFonts w:ascii="宋体" w:hAnsi="宋体" w:eastAsia="宋体" w:cs="宋体"/>
          <w:color w:val="000"/>
          <w:sz w:val="28"/>
          <w:szCs w:val="28"/>
        </w:rPr>
        <w:t xml:space="preserve">20-年,是_、_决定出口退税机制改革的第一年，在市局、分局党总支和管理科领导的正确领导下,在同志们的支持、帮助下，我们紧紧围绕出口退税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出口退税管理水平，取得了一定成绩。以下是我们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法院绩效专项督查工作总结6</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法院绩效专项督查工作总结7</w:t>
      </w:r>
    </w:p>
    <w:p>
      <w:pPr>
        <w:ind w:left="0" w:right="0" w:firstLine="560"/>
        <w:spacing w:before="450" w:after="450" w:line="312" w:lineRule="auto"/>
      </w:pPr>
      <w:r>
        <w:rPr>
          <w:rFonts w:ascii="宋体" w:hAnsi="宋体" w:eastAsia="宋体" w:cs="宋体"/>
          <w:color w:val="000"/>
          <w:sz w:val="28"/>
          <w:szCs w:val="28"/>
        </w:rPr>
        <w:t xml:space="preserve">    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    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    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    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    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    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法院绩效专项督查工作总结8</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法院绩效专项督查工作总结9</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法院绩效专项督查工作总结10</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 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法院绩效专项督查工作总结11</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法院绩效专项督查工作总结12</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会议”、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法院绩效专项督查工作总结13</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人名】同志带领督察民警赴________县局，就“七九群体”六名主要成员的稳控工作进行跟踪督办，确保党代会期间，该群体得到有效稳控。一年来，全市督察部门参加各类警保卫活动30余场次，出动督察警力1000余人次，圆满完成了“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____公安机关高水准的警保卫工作，多次得到了中央首长和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法院绩效专项督查工作总结14</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法院绩效专项督查工作总结15</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w:t>
      </w:r>
    </w:p>
    <w:p>
      <w:pPr>
        <w:ind w:left="0" w:right="0" w:firstLine="560"/>
        <w:spacing w:before="450" w:after="450" w:line="312" w:lineRule="auto"/>
      </w:pPr>
      <w:r>
        <w:rPr>
          <w:rFonts w:ascii="宋体" w:hAnsi="宋体" w:eastAsia="宋体" w:cs="宋体"/>
          <w:color w:val="000"/>
          <w:sz w:val="28"/>
          <w:szCs w:val="28"/>
        </w:rPr>
        <w:t xml:space="preserve">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 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w:t>
      </w:r>
    </w:p>
    <w:p>
      <w:pPr>
        <w:ind w:left="0" w:right="0" w:firstLine="560"/>
        <w:spacing w:before="450" w:after="450" w:line="312" w:lineRule="auto"/>
      </w:pPr>
      <w:r>
        <w:rPr>
          <w:rFonts w:ascii="宋体" w:hAnsi="宋体" w:eastAsia="宋体" w:cs="宋体"/>
          <w:color w:val="000"/>
          <w:sz w:val="28"/>
          <w:szCs w:val="28"/>
        </w:rPr>
        <w:t xml:space="preserve">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 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法院绩效专项督查工作总结16</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1、有老师教学计划不详，无进度安排；存在备课滞后现象，没有按要求做到超前一周备课；2、数学作业要求天天有，语文作业要求课课有，个别老师在数量上以及批改质量上没有达到规定要求。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首先，各校能按规定项目和标准收费，没有发现乱收费现象；其次，各小学均建立健全了财务财产管理制度，成立了民主理财和校产管理小组，分工清楚，职责明确；其三，营养餐供应工作进展顺利，基本都能按照中小要求来做，学生和家长反映良好；其四是校园卫生情况良好。但问题依然存在，表现在：1少数学校卫生有死角，特别是厨房和厕所，卫生状况很差；2、多数学校校产损坏严重，特别是教室门窗、教师办公桌椅；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建议：1、各校要加强对校产的保护，要在广大师生中进行“爱护公物、人人有责”的教育。2、进一步规范学生营养餐的管理，确保营养餐的食品安全和资金安全。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w:t>
      </w:r>
    </w:p>
    <w:p>
      <w:pPr>
        <w:ind w:left="0" w:right="0" w:firstLine="560"/>
        <w:spacing w:before="450" w:after="450" w:line="312" w:lineRule="auto"/>
      </w:pPr>
      <w:r>
        <w:rPr>
          <w:rFonts w:ascii="宋体" w:hAnsi="宋体" w:eastAsia="宋体" w:cs="宋体"/>
          <w:color w:val="000"/>
          <w:sz w:val="28"/>
          <w:szCs w:val="28"/>
        </w:rPr>
        <w:t xml:space="preserve">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法院绩效专项督查工作总结17</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法院绩效专项督查工作总结18</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四个严禁\"确保廉洁过节的通知》（通纪发〔20xx〕24号），就中秋国庆期间作风建设重申\"四个严禁\"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四风\"问题十大专项治理工作的部署，结合贯彻执行《党政机关厉行节约反对浪费条例》及学校\"四风\"具体问题专项整改的安排，组织制定了《通师高专十大专项治理行动方案》，严格采购计划审批，严格控制\"三公\"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通过系列教育活动，迅速将的《规定》、《通知》要求传达到党员干部、教职员工、学生及家长，主动做好宣传引导工作。</w:t>
      </w:r>
    </w:p>
    <w:p>
      <w:pPr>
        <w:ind w:left="0" w:right="0" w:firstLine="560"/>
        <w:spacing w:before="450" w:after="450" w:line="312" w:lineRule="auto"/>
      </w:pPr>
      <w:r>
        <w:rPr>
          <w:rFonts w:ascii="宋体" w:hAnsi="宋体" w:eastAsia="宋体" w:cs="宋体"/>
          <w:color w:val="000"/>
          <w:sz w:val="28"/>
          <w:szCs w:val="28"/>
        </w:rPr>
        <w:t xml:space="preserve">一是通过理论中心组学习和\"算好廉政账\"专题教育月等活动，组织党员干部学习廉政新规，强化岗位廉政教育；在组织认真学习市委《关于落实党风廉政建设党委主体责任、纪委监督责任的实施意见（试行）》的同时，按照市纪委和教育纪工委的通知要求，全校中层以上党员干部积极参加了网上竞答活动。</w:t>
      </w:r>
    </w:p>
    <w:p>
      <w:pPr>
        <w:ind w:left="0" w:right="0" w:firstLine="560"/>
        <w:spacing w:before="450" w:after="450" w:line="312" w:lineRule="auto"/>
      </w:pPr>
      <w:r>
        <w:rPr>
          <w:rFonts w:ascii="宋体" w:hAnsi="宋体" w:eastAsia="宋体" w:cs="宋体"/>
          <w:color w:val="000"/>
          <w:sz w:val="28"/>
          <w:szCs w:val="28"/>
        </w:rPr>
        <w:t xml:space="preserve">二是通过全校教职工大会宣讲相关《规定》和《通知》要求，约法三章，防患于未然，不断提高广大教职员工廉洁自律的自觉性。</w:t>
      </w:r>
    </w:p>
    <w:p>
      <w:pPr>
        <w:ind w:left="0" w:right="0" w:firstLine="560"/>
        <w:spacing w:before="450" w:after="450" w:line="312" w:lineRule="auto"/>
      </w:pPr>
      <w:r>
        <w:rPr>
          <w:rFonts w:ascii="宋体" w:hAnsi="宋体" w:eastAsia="宋体" w:cs="宋体"/>
          <w:color w:val="000"/>
          <w:sz w:val="28"/>
          <w:szCs w:val="28"/>
        </w:rPr>
        <w:t xml:space="preserve">三是通过家长会和班团主题教育活动以及\"廉政文化学习园地\"、\"校园广播台\"、\"校园电子屏\"、\"专题宣传栏\"等平台作用，积极开展内容丰富、形式多样的廉政文化进校园活动，不断增强廉洁文化的.渗透力。四是开展富有新意的廉洁文化教育活动，如组织创作、排练廉政教育情景剧参赛，组织参加全省第八届\"校园廉洁文化周\"等活动，推进廉政文化作品创作。</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w:t>
      </w:r>
    </w:p>
    <w:p>
      <w:pPr>
        <w:ind w:left="0" w:right="0" w:firstLine="560"/>
        <w:spacing w:before="450" w:after="450" w:line="312" w:lineRule="auto"/>
      </w:pPr>
      <w:r>
        <w:rPr>
          <w:rFonts w:ascii="宋体" w:hAnsi="宋体" w:eastAsia="宋体" w:cs="宋体"/>
          <w:color w:val="000"/>
          <w:sz w:val="28"/>
          <w:szCs w:val="28"/>
        </w:rPr>
        <w:t xml:space="preserve">一是对于以前行之有效的制度而没有得到认真执行的，在整改时认真进行总结，制定好落实的保证措施；</w:t>
      </w:r>
    </w:p>
    <w:p>
      <w:pPr>
        <w:ind w:left="0" w:right="0" w:firstLine="560"/>
        <w:spacing w:before="450" w:after="450" w:line="312" w:lineRule="auto"/>
      </w:pPr>
      <w:r>
        <w:rPr>
          <w:rFonts w:ascii="宋体" w:hAnsi="宋体" w:eastAsia="宋体" w:cs="宋体"/>
          <w:color w:val="000"/>
          <w:sz w:val="28"/>
          <w:szCs w:val="28"/>
        </w:rPr>
        <w:t xml:space="preserve">二是对制度本身不够完善的，认真总结经验，进行完善，实行单位主要负责人\"四个不直接分管\"；</w:t>
      </w:r>
    </w:p>
    <w:p>
      <w:pPr>
        <w:ind w:left="0" w:right="0" w:firstLine="560"/>
        <w:spacing w:before="450" w:after="450" w:line="312" w:lineRule="auto"/>
      </w:pPr>
      <w:r>
        <w:rPr>
          <w:rFonts w:ascii="宋体" w:hAnsi="宋体" w:eastAsia="宋体" w:cs="宋体"/>
          <w:color w:val="000"/>
          <w:sz w:val="28"/>
          <w:szCs w:val="28"/>
        </w:rPr>
        <w:t xml:space="preserve">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一岗双责\"，严于律己、率先垂范，带头弘扬优良传统和作风，带头执行各项规定，坚决抵制各种歪风邪气，自觉接受群众监督，并加强对配偶、子女和身边工作人员的教育和约束。学校党委及纪检_门针对《规定》和《通知》禁止的各种行为开展监督检查，特别是教师节及学校开学、中秋和国庆等重要节点有针对性地开展专项督查，加大执纪监督力度，保持高压态势。</w:t>
      </w:r>
    </w:p>
    <w:p>
      <w:pPr>
        <w:ind w:left="0" w:right="0" w:firstLine="560"/>
        <w:spacing w:before="450" w:after="450" w:line="312" w:lineRule="auto"/>
      </w:pPr>
      <w:r>
        <w:rPr>
          <w:rFonts w:ascii="宋体" w:hAnsi="宋体" w:eastAsia="宋体" w:cs="宋体"/>
          <w:color w:val="000"/>
          <w:sz w:val="28"/>
          <w:szCs w:val="28"/>
        </w:rPr>
        <w:t xml:space="preserve">一是制作《南通市教育系统反腐倡廉舆情信息受理公示》牌，并于开学前在每个校区公示到位，畅通群众监督渠道），公布举报电话，设立举报信箱和电子邮箱，自觉接受社会监督。</w:t>
      </w:r>
    </w:p>
    <w:p>
      <w:pPr>
        <w:ind w:left="0" w:right="0" w:firstLine="560"/>
        <w:spacing w:before="450" w:after="450" w:line="312" w:lineRule="auto"/>
      </w:pPr>
      <w:r>
        <w:rPr>
          <w:rFonts w:ascii="宋体" w:hAnsi="宋体" w:eastAsia="宋体" w:cs="宋体"/>
          <w:color w:val="000"/>
          <w:sz w:val="28"/>
          <w:szCs w:val="28"/>
        </w:rPr>
        <w:t xml:space="preserve">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三员\"参加专项督查工作，加大明察暗访力度，全面落实纪检监督责任。</w:t>
      </w:r>
    </w:p>
    <w:p>
      <w:pPr>
        <w:ind w:left="0" w:right="0" w:firstLine="560"/>
        <w:spacing w:before="450" w:after="450" w:line="312" w:lineRule="auto"/>
      </w:pPr>
      <w:r>
        <w:rPr>
          <w:rFonts w:ascii="宋体" w:hAnsi="宋体" w:eastAsia="宋体" w:cs="宋体"/>
          <w:color w:val="000"/>
          <w:sz w:val="28"/>
          <w:szCs w:val="28"/>
        </w:rPr>
        <w:t xml:space="preserve">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四风\"方面存在的突出问题为重点，以开展专项治理为抓手，以建章立制为保障，以全面提高落实\"两个责任\"水平为着力点，坚持立行立改和长效机制建设相结合，坚持纠正问题与建章立制相结合，切实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法院绩效专项督查工作总结19</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法院绩效专项督查工作总结20</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法院绩效专项督查工作总结21</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&gt;一、活动部署开展情况</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&gt;二、督查检查单位的情况</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&gt;三、存在的问题和下步采取的措施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法院绩效专项督查工作总结22</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法院绩效专项督查工作总结23</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