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202_年党风廉政建设工作总结_2023年党风廉政建设行风纠风工作总结</w:t>
      </w:r>
      <w:bookmarkEnd w:id="1"/>
    </w:p>
    <w:p>
      <w:pPr>
        <w:jc w:val="center"/>
        <w:spacing w:before="0" w:after="450"/>
      </w:pPr>
      <w:r>
        <w:rPr>
          <w:rFonts w:ascii="Arial" w:hAnsi="Arial" w:eastAsia="Arial" w:cs="Arial"/>
          <w:color w:val="999999"/>
          <w:sz w:val="20"/>
          <w:szCs w:val="20"/>
        </w:rPr>
        <w:t xml:space="preserve">来源：网络  作者：海棠云影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202_年，医院党风廉政建设工作在团党委的正确领导和团纪委的指导下，认真学习贯彻十八届中央纪委第五次全会精神，坚持“标本兼治，综合治理、惩防并举，预防为主”的工作方针，继续加大党风廉政建...</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医院党风廉政建设工作在团党委的正确领导和团纪委的指导下，认真学习贯彻十八届中央纪委第五次全会精神，坚持“标本兼治，综合治理、惩防并举，预防为主”的工作方针，继续加大党风廉政建设和反腐败工作力度，认真落实《党风廉政建设责任制》有关规定，深入开展职业道德和医德医风教育，在取得成绩的同时也存在许多不足。现将工作情况汇报如下：</w:t>
      </w:r>
    </w:p>
    <w:p>
      <w:pPr>
        <w:ind w:left="0" w:right="0" w:firstLine="560"/>
        <w:spacing w:before="450" w:after="450" w:line="312" w:lineRule="auto"/>
      </w:pPr>
      <w:r>
        <w:rPr>
          <w:rFonts w:ascii="宋体" w:hAnsi="宋体" w:eastAsia="宋体" w:cs="宋体"/>
          <w:color w:val="000"/>
          <w:sz w:val="28"/>
          <w:szCs w:val="28"/>
        </w:rPr>
        <w:t xml:space="preserve">   &gt;    一、领导班子重视，真抓实干</w:t>
      </w:r>
    </w:p>
    <w:p>
      <w:pPr>
        <w:ind w:left="0" w:right="0" w:firstLine="560"/>
        <w:spacing w:before="450" w:after="450" w:line="312" w:lineRule="auto"/>
      </w:pPr>
      <w:r>
        <w:rPr>
          <w:rFonts w:ascii="宋体" w:hAnsi="宋体" w:eastAsia="宋体" w:cs="宋体"/>
          <w:color w:val="000"/>
          <w:sz w:val="28"/>
          <w:szCs w:val="28"/>
        </w:rPr>
        <w:t xml:space="preserve">       根据《202_年度行风建设目标管理责任书》要求，我院党支部高度重视，坚持把党风廉政建设和反腐败工作与医院的各项业务工作、医德医风建设工作一起部署、检查、落实，制订了《202_年医院党风廉政建设工作计划》和行风纠风工作实施方案，落实医院今年工作目标任务。为把廉政工作做好，院长何平深入科室指导，书记朱新国具体负责并督促做好党风廉政建设，把各项工作落到实处。</w:t>
      </w:r>
    </w:p>
    <w:p>
      <w:pPr>
        <w:ind w:left="0" w:right="0" w:firstLine="560"/>
        <w:spacing w:before="450" w:after="450" w:line="312" w:lineRule="auto"/>
      </w:pPr>
      <w:r>
        <w:rPr>
          <w:rFonts w:ascii="宋体" w:hAnsi="宋体" w:eastAsia="宋体" w:cs="宋体"/>
          <w:color w:val="000"/>
          <w:sz w:val="28"/>
          <w:szCs w:val="28"/>
        </w:rPr>
        <w:t xml:space="preserve">    &gt;   二、加强党风廉政建设学习，提高廉政意识</w:t>
      </w:r>
    </w:p>
    <w:p>
      <w:pPr>
        <w:ind w:left="0" w:right="0" w:firstLine="560"/>
        <w:spacing w:before="450" w:after="450" w:line="312" w:lineRule="auto"/>
      </w:pPr>
      <w:r>
        <w:rPr>
          <w:rFonts w:ascii="宋体" w:hAnsi="宋体" w:eastAsia="宋体" w:cs="宋体"/>
          <w:color w:val="000"/>
          <w:sz w:val="28"/>
          <w:szCs w:val="28"/>
        </w:rPr>
        <w:t xml:space="preserve">       全年组织廉政学习16次，观看电教片1次，学习先进事迹2次，达900余人次，廉政专题板报1期，广播稿5篇，外发稿6篇。通过学习，使全体党员干部受到很好的警示和正面教育，工作中起到先锋表率作用，增强党风廉政意识，严格执行党风廉政建设和反腐败工作的有关规定，遵纪守法，严于律己，创优质服务，树立医院的良好形象。在党风廉政建设宣传活动中，主管领导亲自督促宣传内容和形式，使全院干部职工的情绪更加高涨。通过学习，提高廉政意识。</w:t>
      </w:r>
    </w:p>
    <w:p>
      <w:pPr>
        <w:ind w:left="0" w:right="0" w:firstLine="560"/>
        <w:spacing w:before="450" w:after="450" w:line="312" w:lineRule="auto"/>
      </w:pPr>
      <w:r>
        <w:rPr>
          <w:rFonts w:ascii="宋体" w:hAnsi="宋体" w:eastAsia="宋体" w:cs="宋体"/>
          <w:color w:val="000"/>
          <w:sz w:val="28"/>
          <w:szCs w:val="28"/>
        </w:rPr>
        <w:t xml:space="preserve">&gt;      三、加强行风纠风工作，开展优质服务活动</w:t>
      </w:r>
    </w:p>
    <w:p>
      <w:pPr>
        <w:ind w:left="0" w:right="0" w:firstLine="560"/>
        <w:spacing w:before="450" w:after="450" w:line="312" w:lineRule="auto"/>
      </w:pPr>
      <w:r>
        <w:rPr>
          <w:rFonts w:ascii="宋体" w:hAnsi="宋体" w:eastAsia="宋体" w:cs="宋体"/>
          <w:color w:val="000"/>
          <w:sz w:val="28"/>
          <w:szCs w:val="28"/>
        </w:rPr>
        <w:t xml:space="preserve">      今年，医院开展“医药购销和医疗服务中的不正之风专项整顿治理”活动，卫生局与院长，院长与科主任、护士长签订责任书，各项廉政制度上墙，全体职工自我约束、相互监督，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全体党员干部及院领导班子成员党风廉政建设和反腐败意识不断提高;全院职工的职业道德、医德医风有了进一步的改善，院容院貌焕然一新。</w:t>
      </w:r>
    </w:p>
    <w:p>
      <w:pPr>
        <w:ind w:left="0" w:right="0" w:firstLine="560"/>
        <w:spacing w:before="450" w:after="450" w:line="312" w:lineRule="auto"/>
      </w:pPr>
      <w:r>
        <w:rPr>
          <w:rFonts w:ascii="宋体" w:hAnsi="宋体" w:eastAsia="宋体" w:cs="宋体"/>
          <w:color w:val="000"/>
          <w:sz w:val="28"/>
          <w:szCs w:val="28"/>
        </w:rPr>
        <w:t xml:space="preserve">      为认真了解医院在政风行风方面存在的薄弱环节和突出问题，我院对照行风评议内容从服务质量、服务态度、服务流程、诊疗环境、合理用药五个方面进行评议，通过采取出院病人回访20余人次、召开行风评议员座谈会1次、发放征求意见表近100张等措施广泛征求意见。共征集到意见和建议15条，梳理出意见和建议8条。即个别医务人员态度生、冷、硬，向病人解释时，医患沟通方法简单;一些特殊药品因不在国家基本药物目录中，不能满足病人的需要;健康宣教少，不能满足群众需求。针对以上存在的问题，我们通过优化服务流程、加强医德医风教育、与上级卫生部门沟通协调等措施逐步得到解决。住院患者及其家属满意度调查20人，收回有效表20张，总题数50题，基本满意以上题数48题，群众满意度96.6%。</w:t>
      </w:r>
    </w:p>
    <w:p>
      <w:pPr>
        <w:ind w:left="0" w:right="0" w:firstLine="560"/>
        <w:spacing w:before="450" w:after="450" w:line="312" w:lineRule="auto"/>
      </w:pPr>
      <w:r>
        <w:rPr>
          <w:rFonts w:ascii="宋体" w:hAnsi="宋体" w:eastAsia="宋体" w:cs="宋体"/>
          <w:color w:val="000"/>
          <w:sz w:val="28"/>
          <w:szCs w:val="28"/>
        </w:rPr>
        <w:t xml:space="preserve">      另外，我们每周四召开院务会，每半年召开一次行风纠风工作专题会，从主观上找原因，落实整改责任人。各科室每月定期召开会议查找本部门存在的问题，征求患者意见和建议。同时还设置意见箱、监督电话、自觉接受职工群众监督，对存在的问题不回避，不遮掩，都进行了认真地剖析和整改，做到“四不放过”：坚持做到对群众反映的问题不查清楚不放过;对查出的问题不做措施不放过;对存在的突出问题整改不到位不放过;对整改的问题群众和评议代表不满意不放过。</w:t>
      </w:r>
    </w:p>
    <w:p>
      <w:pPr>
        <w:ind w:left="0" w:right="0" w:firstLine="560"/>
        <w:spacing w:before="450" w:after="450" w:line="312" w:lineRule="auto"/>
      </w:pPr>
      <w:r>
        <w:rPr>
          <w:rFonts w:ascii="宋体" w:hAnsi="宋体" w:eastAsia="宋体" w:cs="宋体"/>
          <w:color w:val="000"/>
          <w:sz w:val="28"/>
          <w:szCs w:val="28"/>
        </w:rPr>
        <w:t xml:space="preserve">      202_年我院根据师市卫生局关于院务公开工作的具体要求，结合医院实际，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在医院的门诊大厅或会议室门口等显著位置，设置公示栏公开医院开展的各项诊疗科目、服务内容;公开《社会监督制度》、《医疗服务投诉制度》、《医疗质量投诉处理程序》等规章制度及投诉电话、举报信箱;在流动场所提供常见疾病预防保健知识;公开重大科研课题的立项和科研成果的转化及社会经济效益情况;公开卫生技术人员培训、进修计划及违纪违规职工的处理情况;在醒目位置设置应急避难撤退路线、紧急疏散及安全通道线路图、临时就诊通道提示牌等等。</w:t>
      </w:r>
    </w:p>
    <w:p>
      <w:pPr>
        <w:ind w:left="0" w:right="0" w:firstLine="560"/>
        <w:spacing w:before="450" w:after="450" w:line="312" w:lineRule="auto"/>
      </w:pPr>
      <w:r>
        <w:rPr>
          <w:rFonts w:ascii="宋体" w:hAnsi="宋体" w:eastAsia="宋体" w:cs="宋体"/>
          <w:color w:val="000"/>
          <w:sz w:val="28"/>
          <w:szCs w:val="28"/>
        </w:rPr>
        <w:t xml:space="preserve">       在每个病房门前张贴责任医师、责任护士名字，完善特殊检查及特殊治疗的告知签字制度，充分尊重病人的知情同意权。通过下发宣传手册、公示栏公示及导诊护士讲解等形式告知患者或家属相关疾病健康知识及各种辅助检查前的检查须知、注意事项。提倡“沟通、诚信、爱心、细致”的服务理念，不断创新服务内容。由专业医师定期举办健康讲座，发放健康教育手册，为患者解惑释疑，增进医患之间的和谐互动关系。医务科负责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       定期召开支委会、支部大会及时通报医院中、长期改革发展规划和工作计划、大额度资金使用、购置大型仪器设备计划、基建项目、药品招标采购等重大问题。通过严格岗前培训、外派学习、发放有关学习材料，举办法律知识考试等形式组织医务人员学习、相关法律法规及医疗核心制度、三基训练考试，增强了医务人员依法执业的自觉性。成立药事管理委员会，公开药品采购计划、招标品种目录、招标要求、采购数量、合同条款、监督办法，参加全省药品、医用耗材、试剂招标,加了药品招标的透明度;建立药品用量动态监测和超常预警制度。加强抗菌药物管理，将抗菌药物临床合理应用工作作为医疗安全与质量管理的重要内容。</w:t>
      </w:r>
    </w:p>
    <w:p>
      <w:pPr>
        <w:ind w:left="0" w:right="0" w:firstLine="560"/>
        <w:spacing w:before="450" w:after="450" w:line="312" w:lineRule="auto"/>
      </w:pPr>
      <w:r>
        <w:rPr>
          <w:rFonts w:ascii="宋体" w:hAnsi="宋体" w:eastAsia="宋体" w:cs="宋体"/>
          <w:color w:val="000"/>
          <w:sz w:val="28"/>
          <w:szCs w:val="28"/>
        </w:rPr>
        <w:t xml:space="preserve">       实践证明，开展好院务公开工作是促进医院行风建设、党风廉政建设的有效载体，是民主管理的必要形式，是监督机制运行的核心保证，是凝聚人心、融洽医患关系的桥梁。通过开展院务公开工作，进一步增强了医院工作的透明度，管理更加规范、民主、科学，促进了医院全面发展。</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少数同志对党风廉政建设和行风工作认识不足、重视不够，工作纪律松弛。今后，医院支部还需强化干部职工素质和责任意识，完善管理、监督、制约和考核机制，使我院党风廉政建设和行风工作迈向新的高度。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2025-01-31T07:45:14+08:00</dcterms:created>
  <dcterms:modified xsi:type="dcterms:W3CDTF">2025-01-31T07:45:14+08:00</dcterms:modified>
</cp:coreProperties>
</file>

<file path=docProps/custom.xml><?xml version="1.0" encoding="utf-8"?>
<Properties xmlns="http://schemas.openxmlformats.org/officeDocument/2006/custom-properties" xmlns:vt="http://schemas.openxmlformats.org/officeDocument/2006/docPropsVTypes"/>
</file>