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202_年度财政所工作总结范文七篇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以下是为大家整理的关于202_年度财政所工作总结的文章7篇 ,欢迎品鉴！【篇1】202_年度财政所工作总结　　20_年，我们在区委、区政府的正确领导下，在区人大、区政协的监督支持下，按照省、市财政工作的总...</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以下是为大家整理的关于202_年度财政所工作总结的文章7篇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【篇1】202_年度财政所工作总结</w:t>
      </w:r>
    </w:p>
    <w:p>
      <w:pPr>
        <w:ind w:left="0" w:right="0" w:firstLine="560"/>
        <w:spacing w:before="450" w:after="450" w:line="312" w:lineRule="auto"/>
      </w:pPr>
      <w:r>
        <w:rPr>
          <w:rFonts w:ascii="宋体" w:hAnsi="宋体" w:eastAsia="宋体" w:cs="宋体"/>
          <w:color w:val="000"/>
          <w:sz w:val="28"/>
          <w:szCs w:val="28"/>
        </w:rPr>
        <w:t xml:space="preserve">　　20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一&gt;、预算执行情况</w:t>
      </w:r>
    </w:p>
    <w:p>
      <w:pPr>
        <w:ind w:left="0" w:right="0" w:firstLine="560"/>
        <w:spacing w:before="450" w:after="450" w:line="312" w:lineRule="auto"/>
      </w:pPr>
      <w:r>
        <w:rPr>
          <w:rFonts w:ascii="宋体" w:hAnsi="宋体" w:eastAsia="宋体" w:cs="宋体"/>
          <w:color w:val="000"/>
          <w:sz w:val="28"/>
          <w:szCs w:val="28"/>
        </w:rPr>
        <w:t xml:space="preserve">　　⒈预算收入情况</w:t>
      </w:r>
    </w:p>
    <w:p>
      <w:pPr>
        <w:ind w:left="0" w:right="0" w:firstLine="560"/>
        <w:spacing w:before="450" w:after="450" w:line="312" w:lineRule="auto"/>
      </w:pPr>
      <w:r>
        <w:rPr>
          <w:rFonts w:ascii="宋体" w:hAnsi="宋体" w:eastAsia="宋体" w:cs="宋体"/>
          <w:color w:val="000"/>
          <w:sz w:val="28"/>
          <w:szCs w:val="28"/>
        </w:rPr>
        <w:t xml:space="preserve">　　20_年，全区财政收入完成11489万元，为年预算的101%，比上年增长8.3%，其中：区级地方财政收入完成6933万元，为年预算的106.5%，比上年增长11.5%，上划中央收入完成6509万元，比上年增长3.9%。20_年，我区的财税工作是任务重、矛盾多、困难大、收支平衡异常艰难的一年。但由于领导重视，措施得力，确保了全年预算收入的全面完成。202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_年财税工作进行总结，同时对202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　　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　&gt;　⒉财政支出情况</w:t>
      </w:r>
    </w:p>
    <w:p>
      <w:pPr>
        <w:ind w:left="0" w:right="0" w:firstLine="560"/>
        <w:spacing w:before="450" w:after="450" w:line="312" w:lineRule="auto"/>
      </w:pPr>
      <w:r>
        <w:rPr>
          <w:rFonts w:ascii="宋体" w:hAnsi="宋体" w:eastAsia="宋体" w:cs="宋体"/>
          <w:color w:val="000"/>
          <w:sz w:val="28"/>
          <w:szCs w:val="28"/>
        </w:rPr>
        <w:t xml:space="preserve">&gt;　　20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　　一年来，我们把加强财政支出管理放在突出的位置，确保重点支出。我区按照省政府[皖政[20_]23号]文件和市政府[淮府[20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_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　&gt;　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　　⒈预算外资金收支情况</w:t>
      </w:r>
    </w:p>
    <w:p>
      <w:pPr>
        <w:ind w:left="0" w:right="0" w:firstLine="560"/>
        <w:spacing w:before="450" w:after="450" w:line="312" w:lineRule="auto"/>
      </w:pPr>
      <w:r>
        <w:rPr>
          <w:rFonts w:ascii="宋体" w:hAnsi="宋体" w:eastAsia="宋体" w:cs="宋体"/>
          <w:color w:val="000"/>
          <w:sz w:val="28"/>
          <w:szCs w:val="28"/>
        </w:rPr>
        <w:t xml:space="preserve">　　20_年，全区预算外收入完成1208万元，为年预算的132%，比上年同期增长12%，增收129万元。预算外支出1270万元，其中：各单位预算外资金支出1012.4万元，政府调控支出257.6万元。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　　⒉开展“收支两条线”检查</w:t>
      </w:r>
    </w:p>
    <w:p>
      <w:pPr>
        <w:ind w:left="0" w:right="0" w:firstLine="560"/>
        <w:spacing w:before="450" w:after="450" w:line="312" w:lineRule="auto"/>
      </w:pPr>
      <w:r>
        <w:rPr>
          <w:rFonts w:ascii="宋体" w:hAnsi="宋体" w:eastAsia="宋体" w:cs="宋体"/>
          <w:color w:val="000"/>
          <w:sz w:val="28"/>
          <w:szCs w:val="28"/>
        </w:rPr>
        <w:t xml:space="preserve">　　20_年，我们认真贯彻落实收支两条线规定工作，在20_年改革成果的基础上，加大监督检查力度，按照安徽省财政厅《关于开展纳入预算管理的行政事业性收费入库情况专项检查的通知》(财监[202_]424号)和淮南市财政局《关于整顿和规范市场经济秩序加大财政监督检查的实施方案》(淮财监[20_]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　　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　　按淮府办[20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　&gt;　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　　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20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　&gt;　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　　1、按照市局工作部署，我们召开了区属行政事业单位会计工作会议，开展了《会计法》执法检查，针对202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　　2、为了配合税费改革，进一步加强对农业税的征收管理，按照全省统一要求，我们组织两镇财政所，全面学习了“金穗202_”农业税收征管系统。</w:t>
      </w:r>
    </w:p>
    <w:p>
      <w:pPr>
        <w:ind w:left="0" w:right="0" w:firstLine="560"/>
        <w:spacing w:before="450" w:after="450" w:line="312" w:lineRule="auto"/>
      </w:pPr>
      <w:r>
        <w:rPr>
          <w:rFonts w:ascii="宋体" w:hAnsi="宋体" w:eastAsia="宋体" w:cs="宋体"/>
          <w:color w:val="000"/>
          <w:sz w:val="28"/>
          <w:szCs w:val="28"/>
        </w:rPr>
        <w:t xml:space="preserve">　　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　　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　　5、开展本级预算收入的检查，保证财政收入及时足额入库。根据年度财政预算执行情况，结合财政工作总体部署，10至12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　　6、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宋体" w:hAnsi="宋体" w:eastAsia="宋体" w:cs="宋体"/>
          <w:color w:val="000"/>
          <w:sz w:val="28"/>
          <w:szCs w:val="28"/>
        </w:rPr>
        <w:t xml:space="preserve">　　7、我们按照上级规定认真执行行政执法责任制的错案责任追究制，保证了我局在全年行政执法过程中没发生错案。</w:t>
      </w:r>
    </w:p>
    <w:p>
      <w:pPr>
        <w:ind w:left="0" w:right="0" w:firstLine="560"/>
        <w:spacing w:before="450" w:after="450" w:line="312" w:lineRule="auto"/>
      </w:pPr>
      <w:r>
        <w:rPr>
          <w:rFonts w:ascii="黑体" w:hAnsi="黑体" w:eastAsia="黑体" w:cs="黑体"/>
          <w:color w:val="000000"/>
          <w:sz w:val="36"/>
          <w:szCs w:val="36"/>
          <w:b w:val="1"/>
          <w:bCs w:val="1"/>
        </w:rPr>
        <w:t xml:space="preserve">【篇2】202_年度财政所工作总结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【篇3】202_年度财政所工作总结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【篇4】202_年度财政所工作总结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202_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2、202_年我镇申报实施了3个一事一议财政奖补工程项目，总资金万元，++中心广场、油粉村路硬化等项目已竣工，资金已经拨付到位。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3、202_年设置帐套30个，报账发生业务309笔，村级收入900.35万元，支出1057.09万元，有力的促进管理++镇经济发展。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4、涉农资金发放：202_年共发放涉农资金1440.35万元，其中低保万元、五保万元、孤儿救助万元、残疾人生活救助万元、农村危房改造资金万元、扶贫产业发展资金万元，其他类资金万元。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202_年4月2日</w:t>
      </w:r>
    </w:p>
    <w:p>
      <w:pPr>
        <w:ind w:left="0" w:right="0" w:firstLine="560"/>
        <w:spacing w:before="450" w:after="450" w:line="312" w:lineRule="auto"/>
      </w:pPr>
      <w:r>
        <w:rPr>
          <w:rFonts w:ascii="黑体" w:hAnsi="黑体" w:eastAsia="黑体" w:cs="黑体"/>
          <w:color w:val="000000"/>
          <w:sz w:val="36"/>
          <w:szCs w:val="36"/>
          <w:b w:val="1"/>
          <w:bCs w:val="1"/>
        </w:rPr>
        <w:t xml:space="preserve">【篇5】202_年度财政所工作总结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【篇6】202_年度财政所工作总结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【篇7】202_年度财政所工作总结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202_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2、202_年我镇申报实施了3个一事一议财政奖补工程项目，总资金万元，++中心广场、油粉村路硬化等项目已竣工，资金已经拨付到位。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3、202_年设置帐套30个，报账发生业务309笔，村级收入900.35万元，支出1057.09万元，有力的促进管理++镇经济发展。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4、涉农资金发放：202_年共发放涉农资金1440.35万元，其中低保万元、五保万元、孤儿救助万元、残疾人生活救助万元、农村危房改造资金万元、扶贫产业发展资金万元，其他类资金万元。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202_年4月2日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