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双峰人居环境整治工作总结(精选14篇)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双峰人居环境整治工作总结1在这次活动中，我们投入大量的人力物力，活动开展的红红火火，其中投入人力1300多人次，各种机械铲车、钩机三十多台次，资金投入五十余万元，建木质小凉亭一个，护砌路边350米，路边刷漆3000平方米，建花池32个并全部...</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双峰人居环境整治工作总结1</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双峰人居环境整治工作总结2</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20_〕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双峰人居环境整治工作总结3</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双峰人居环境整治工作总结4</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双峰人居环境整治工作总结5</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双峰人居环境整治工作总结6</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双峰人居环境整治工作总结7</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双峰人居环境整治工作总结8</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双峰人居环境整治工作总结9</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双峰人居环境整治工作总结10</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双峰人居环境整治工作总结11</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宋体" w:hAnsi="宋体" w:eastAsia="宋体" w:cs="宋体"/>
          <w:color w:val="000"/>
          <w:sz w:val="28"/>
          <w:szCs w:val="28"/>
        </w:rPr>
        <w:t xml:space="preserve">&gt;人居环境整治工作总结（11）</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双峰人居环境整治工作总结12</w:t>
      </w:r>
    </w:p>
    <w:p>
      <w:pPr>
        <w:ind w:left="0" w:right="0" w:firstLine="560"/>
        <w:spacing w:before="450" w:after="450" w:line="312" w:lineRule="auto"/>
      </w:pPr>
      <w:r>
        <w:rPr>
          <w:rFonts w:ascii="宋体" w:hAnsi="宋体" w:eastAsia="宋体" w:cs="宋体"/>
          <w:color w:val="000"/>
          <w:sz w:val="28"/>
          <w:szCs w:val="28"/>
        </w:rPr>
        <w:t xml:space="preserve">今年以来，xx镇坚持以建设美丽宜居乡村为导向，以危违治乱“百日行动”、镇容镇貌集中整治月活动为契机，扎实推进农村“厕所革命”“垃圾革命”“风貌革命”三大行动，集中力量进行攻坚整治，全镇人居环境得到全面改善。</w:t>
      </w:r>
    </w:p>
    <w:p>
      <w:pPr>
        <w:ind w:left="0" w:right="0" w:firstLine="560"/>
        <w:spacing w:before="450" w:after="450" w:line="312" w:lineRule="auto"/>
      </w:pPr>
      <w:r>
        <w:rPr>
          <w:rFonts w:ascii="宋体" w:hAnsi="宋体" w:eastAsia="宋体" w:cs="宋体"/>
          <w:color w:val="000"/>
          <w:sz w:val="28"/>
          <w:szCs w:val="28"/>
        </w:rPr>
        <w:t xml:space="preserve">&gt;人居环境整治抓思想认识</w:t>
      </w:r>
    </w:p>
    <w:p>
      <w:pPr>
        <w:ind w:left="0" w:right="0" w:firstLine="560"/>
        <w:spacing w:before="450" w:after="450" w:line="312" w:lineRule="auto"/>
      </w:pPr>
      <w:r>
        <w:rPr>
          <w:rFonts w:ascii="宋体" w:hAnsi="宋体" w:eastAsia="宋体" w:cs="宋体"/>
          <w:color w:val="000"/>
          <w:sz w:val="28"/>
          <w:szCs w:val="28"/>
        </w:rPr>
        <w:t xml:space="preserve">镇党委、镇政府认真把农村人居环境整治工作作为坚决打赢脱贫攻坚战和实施乡村振兴战略的先导战役。今年以来，镇党委先后组织召开镇党委（扩大）会议、镇村干部大会12次，特别是在20xx年xx月xx日、20xx年xx月xx日，分别召开了全镇农村人居环境整治拆危治乱“百日行动”大会和镇容镇貌“集中整治月”暨新时代文明实践活动大会，组织发动干部群众1000多人次，聚焦农村普遍存在的乱堆乱放、乱贴乱画、乱搭乱建、乱采乱挖、乱泼乱倒、乱停乱摆等“六乱”现象，持续强力开展专项整治，形成了农村人居环境齐抓共管的工作新格局，为全面打赢农村人居环境整治攻坚战奠定了坚实基础，有效解决了农村“视觉贫困”问题，不断提升了群众获得感、幸福感。</w:t>
      </w:r>
    </w:p>
    <w:p>
      <w:pPr>
        <w:ind w:left="0" w:right="0" w:firstLine="560"/>
        <w:spacing w:before="450" w:after="450" w:line="312" w:lineRule="auto"/>
      </w:pPr>
      <w:r>
        <w:rPr>
          <w:rFonts w:ascii="宋体" w:hAnsi="宋体" w:eastAsia="宋体" w:cs="宋体"/>
          <w:color w:val="000"/>
          <w:sz w:val="28"/>
          <w:szCs w:val="28"/>
        </w:rPr>
        <w:t xml:space="preserve">&gt;人居环境整治抓常态管理</w:t>
      </w:r>
    </w:p>
    <w:p>
      <w:pPr>
        <w:ind w:left="0" w:right="0" w:firstLine="560"/>
        <w:spacing w:before="450" w:after="450" w:line="312" w:lineRule="auto"/>
      </w:pPr>
      <w:r>
        <w:rPr>
          <w:rFonts w:ascii="宋体" w:hAnsi="宋体" w:eastAsia="宋体" w:cs="宋体"/>
          <w:color w:val="000"/>
          <w:sz w:val="28"/>
          <w:szCs w:val="28"/>
        </w:rPr>
        <w:t xml:space="preserve">一是开展专项整治，针对车辆乱停、道路乱占、垃圾乱倒、牌匾乱立、污水乱泼、社会治安等突出问题，在镇区开展乱象集中整治行动，全面规整街道秩序、优化了镇区环境。二是建立长效机制，围绕农村“垃圾革命”和“风貌革命”，坚持“户为基础、社为单元、村为主体、镇管督查”的原则，对全镇所有重点区域和路段划段包干，实行网格化管理；成立三支队伍对全镇卫生进行整治，镇上成立督察队，负责督查反馈问题，村上成立清扫保洁队，负责网格内卫生清理保洁工作，同时成立志愿者服务队，于每周五定期开展志愿服务活动，对村社内卫生死角进行彻底清理。三是强化示范考评，充分发挥镇级微信公众平台、镇村“红黑榜”和各村大喇叭作用，定期在“内官微政务”上开展各村环境卫生评比活动，在“红黑榜”上定期通报各村和农户的卫生面貌，各村利用大喇叭公开曝光个别农户卫生“脏乱差”现象，通过正向激励和反向鞭策，全镇环境卫生治理工作得到进一步夯实。</w:t>
      </w:r>
    </w:p>
    <w:p>
      <w:pPr>
        <w:ind w:left="0" w:right="0" w:firstLine="560"/>
        <w:spacing w:before="450" w:after="450" w:line="312" w:lineRule="auto"/>
      </w:pPr>
      <w:r>
        <w:rPr>
          <w:rFonts w:ascii="宋体" w:hAnsi="宋体" w:eastAsia="宋体" w:cs="宋体"/>
          <w:color w:val="000"/>
          <w:sz w:val="28"/>
          <w:szCs w:val="28"/>
        </w:rPr>
        <w:t xml:space="preserve">&gt;人居环境整治抓保护提升</w:t>
      </w:r>
    </w:p>
    <w:p>
      <w:pPr>
        <w:ind w:left="0" w:right="0" w:firstLine="560"/>
        <w:spacing w:before="450" w:after="450" w:line="312" w:lineRule="auto"/>
      </w:pPr>
      <w:r>
        <w:rPr>
          <w:rFonts w:ascii="宋体" w:hAnsi="宋体" w:eastAsia="宋体" w:cs="宋体"/>
          <w:color w:val="000"/>
          <w:sz w:val="28"/>
          <w:szCs w:val="28"/>
        </w:rPr>
        <w:t xml:space="preserve">一是严格河道管理，靠实镇村两级河长工作责任，强化日常巡查和问题整改，推进河道治理工作的常态化和长效性。同时，积极配合区环保局改造提升xx镇污水处理厂，完善污水收集体系，彻底解决镇区7个排污口污水直排问题。二是防治大气污染，完成了镇区集中供热二期工程，全面完成了镇区剩余11台10蒸吨以下燃煤锅炉的拆除工作。落实防尘减尘措施，治理扬尘现象。持续推进改煤、改灶、改炕“三改”工作。三是注重土壤保护，强化尾菜、粪污资源化、循环化利用和废旧农膜、农作物秸秆回收利用，依托xx镇垃圾填埋场，确保生活垃圾、建筑垃圾、危险废物垃圾规范填埋处理。</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双峰人居环境整治工作总结13</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20xx年，县交通运输局几次组织干部职工参加xx镇举行的“建设美丽xx我先行”志愿者服务活动。通过组织引导群众，为建立清洁卫生长效机制打下基础。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双峰人居环境整治工作总结14</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2025-01-31T13:05:37+08:00</dcterms:created>
  <dcterms:modified xsi:type="dcterms:W3CDTF">2025-01-31T13:05:37+08:00</dcterms:modified>
</cp:coreProperties>
</file>

<file path=docProps/custom.xml><?xml version="1.0" encoding="utf-8"?>
<Properties xmlns="http://schemas.openxmlformats.org/officeDocument/2006/custom-properties" xmlns:vt="http://schemas.openxmlformats.org/officeDocument/2006/docPropsVTypes"/>
</file>