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餐饮业厨师长年度工作总结3篇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到大家![_TAG_h2]　　餐饮业厨师长年度工作总结1篇</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　　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餐饮业厨师长年度工作总结2篇</w:t>
      </w:r>
    </w:p>
    <w:p>
      <w:pPr>
        <w:ind w:left="0" w:right="0" w:firstLine="560"/>
        <w:spacing w:before="450" w:after="450" w:line="312" w:lineRule="auto"/>
      </w:pPr>
      <w:r>
        <w:rPr>
          <w:rFonts w:ascii="宋体" w:hAnsi="宋体" w:eastAsia="宋体" w:cs="宋体"/>
          <w:color w:val="000"/>
          <w:sz w:val="28"/>
          <w:szCs w:val="28"/>
        </w:rPr>
        <w:t xml:space="preserve">　　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　　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餐饮业厨师长年度工作总结3篇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