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街道环保副主任工作总结(合集4篇)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街道环保副主任工作总结11、完成本学期的课程实习任务，学会把社会学课程中所学到的知识应用到实际的工作中去，让学生在课程理论学习的基础上，将所学的理知识与实际相结合2、让同学们更多的接触到我们劳动社会保障专业相关的社会就业领域，比如街道社区管...</w:t>
      </w:r>
    </w:p>
    <w:p>
      <w:pPr>
        <w:ind w:left="0" w:right="0" w:firstLine="560"/>
        <w:spacing w:before="450" w:after="450" w:line="312" w:lineRule="auto"/>
      </w:pPr>
      <w:r>
        <w:rPr>
          <w:rFonts w:ascii="黑体" w:hAnsi="黑体" w:eastAsia="黑体" w:cs="黑体"/>
          <w:color w:val="000000"/>
          <w:sz w:val="36"/>
          <w:szCs w:val="36"/>
          <w:b w:val="1"/>
          <w:bCs w:val="1"/>
        </w:rPr>
        <w:t xml:space="preserve">街道环保副主任工作总结1</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街道环保副主任工作总结2</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街道环保副主任工作总结3</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街道办事处文体工作年终总结。借阅图书刊人数达XX余人，村文化中心投资在100万元以上有5个，50万至60万元有2个、10万元1个，村文化中心室内功能齐全，配有vcd、电视机、功放、音响、图书、文体器材等多种设施。另外办事处文化中心面积200*方米，设置了图书室活动室、阅览室、文体器材室、文化阵地职能充分发挥。我处辖区体育设施配备较完善，其中篮球场10个、排球场3个，房2个，台球房1个，田径场1个，小运动场1个，非标语活动场地12个(包括健身路径)，共计30个，我处体育设施建设覆盖率90%以上，从而大大促进了我处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街道环保副主任工作总结4</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XX区水利局20_年法治建设工作计划》，全局上下紧紧围绕法治建设工作目标和任务，从自身做起，不断提高认识，加强制度建设，完善领导机制，严密工作制度。成立了以局长、局党委*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党委议事规则和党务公开机制，严格按照党委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强化对水政行*力的监督，在行政许可、登记发证、现场执法检查、行政收费、行政处罚等直接影响相对人权益或社会公共利益的行政执法及行政管理环节，健全行政监督制度和制约机制。自觉接受人大、*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6、积极推行法律顾问制度。积极探索建立与水行政主管部门相适应的法律顾问制度，围绕重大行政决策、水法规制定、疑难行政复议诉讼案件、重大突发性事件等开展咨询论证和法律服务。20xx年，制定出台了《XX区水利局法律顾问咨询制度》、《XX区水利局法律、法规、规章和规范性文件实施情况年度报告制度》、《XX区水利局行政机关负责人出庭应诉制度》和《XX区水利局依法行政报告制度》等相关规则制度，聘请资深律师为法律顾问，并签订了法律顾问合同。为全区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2025-01-30T15:47:20+08:00</dcterms:created>
  <dcterms:modified xsi:type="dcterms:W3CDTF">2025-01-30T15:47:20+08:00</dcterms:modified>
</cp:coreProperties>
</file>

<file path=docProps/custom.xml><?xml version="1.0" encoding="utf-8"?>
<Properties xmlns="http://schemas.openxmlformats.org/officeDocument/2006/custom-properties" xmlns:vt="http://schemas.openxmlformats.org/officeDocument/2006/docPropsVTypes"/>
</file>