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隐患广告牌工作总结(通用3篇)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隐患广告牌工作总结1一、工作目标按照“治乱、减量、规范、提档”的原则，利用60天时间，集中清除违规设置的城市户外广告，规范治理门头牌匾标识，并形成长效动态管理机制。二、组织领导为加强对整治行动的领导，成立市城市管理综合行政执法大队城市广告牌...</w:t>
      </w:r>
    </w:p>
    <w:p>
      <w:pPr>
        <w:ind w:left="0" w:right="0" w:firstLine="560"/>
        <w:spacing w:before="450" w:after="450" w:line="312" w:lineRule="auto"/>
      </w:pPr>
      <w:r>
        <w:rPr>
          <w:rFonts w:ascii="黑体" w:hAnsi="黑体" w:eastAsia="黑体" w:cs="黑体"/>
          <w:color w:val="000000"/>
          <w:sz w:val="36"/>
          <w:szCs w:val="36"/>
          <w:b w:val="1"/>
          <w:bCs w:val="1"/>
        </w:rPr>
        <w:t xml:space="preserve">隐患广告牌工作总结1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按照“治乱、减量、规范、提档”的原则，利用60天时间，集中清除违规设置的城市户外广告，规范治理门头牌匾标识，并形成长效动态管理机制。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整治行动的领导，成立市城市管理综合行政执法大队城市广告牌匾专项整治行动领导小组。此次专项行动由市容管理办公室牵头组织，以执法中队为执法主体，法制科协助解决执法问题，后勤保障科参与保障，督查科督导检查，行政服务科、宣传科密切配合。</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城市建成区道路(主次干道、小街巷)、沿街建筑（城市家具）、公共场所(公园、广场、公交站、商场、学校、医院、单位、小区)、商业区(集贸市场)的广告、牌匾、条幅、电子屏等。</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(一)楼顶广告。城市建筑物(构筑物)顶部禁止设置广告牌。拆除现有的城市楼(物)顶广告牌，清除影响市容市貌且有安全隐患的楼顶建筑标识、招牌或发光字(灯)等。</w:t>
      </w:r>
    </w:p>
    <w:p>
      <w:pPr>
        <w:ind w:left="0" w:right="0" w:firstLine="560"/>
        <w:spacing w:before="450" w:after="450" w:line="312" w:lineRule="auto"/>
      </w:pPr>
      <w:r>
        <w:rPr>
          <w:rFonts w:ascii="宋体" w:hAnsi="宋体" w:eastAsia="宋体" w:cs="宋体"/>
          <w:color w:val="000"/>
          <w:sz w:val="28"/>
          <w:szCs w:val="28"/>
        </w:rPr>
        <w:t xml:space="preserve">(二)墙体广告。城市建筑物(构筑物)墙体立面禁止擅自设置、张贴、悬挂各类布幅、条幅、标语、商业广告等。清除现有的商业性墙体广告和陈旧、破损的公益广告或宣传栏。</w:t>
      </w:r>
    </w:p>
    <w:p>
      <w:pPr>
        <w:ind w:left="0" w:right="0" w:firstLine="560"/>
        <w:spacing w:before="450" w:after="450" w:line="312" w:lineRule="auto"/>
      </w:pPr>
      <w:r>
        <w:rPr>
          <w:rFonts w:ascii="宋体" w:hAnsi="宋体" w:eastAsia="宋体" w:cs="宋体"/>
          <w:color w:val="000"/>
          <w:sz w:val="28"/>
          <w:szCs w:val="28"/>
        </w:rPr>
        <w:t xml:space="preserve">(四)街道广告。从严管控设置各类广告牌、标志牌、指示牌、起落架、落地灯箱、柱式广告、LED闪烁灯箱和可移动灯箱等。坚决拆除违规设置在便道、绿化带、宾馆、酒店、娱乐场所、商业综合体周边、灯杆、果皮箱、公交站亭等上的各类广告设施。</w:t>
      </w:r>
    </w:p>
    <w:p>
      <w:pPr>
        <w:ind w:left="0" w:right="0" w:firstLine="560"/>
        <w:spacing w:before="450" w:after="450" w:line="312" w:lineRule="auto"/>
      </w:pPr>
      <w:r>
        <w:rPr>
          <w:rFonts w:ascii="宋体" w:hAnsi="宋体" w:eastAsia="宋体" w:cs="宋体"/>
          <w:color w:val="000"/>
          <w:sz w:val="28"/>
          <w:szCs w:val="28"/>
        </w:rPr>
        <w:t xml:space="preserve">(五)围挡广告。严控城区内各类施工围挡广告的数量和内容，对擅自设置围挡广告的行为坚决予以取缔和禁止。长期的施工围挡可设置本项目相关的广告和公益广告，其中公益广告比例不低于30％，临时施工围挡不得设置任何广告。</w:t>
      </w:r>
    </w:p>
    <w:p>
      <w:pPr>
        <w:ind w:left="0" w:right="0" w:firstLine="560"/>
        <w:spacing w:before="450" w:after="450" w:line="312" w:lineRule="auto"/>
      </w:pPr>
      <w:r>
        <w:rPr>
          <w:rFonts w:ascii="宋体" w:hAnsi="宋体" w:eastAsia="宋体" w:cs="宋体"/>
          <w:color w:val="000"/>
          <w:sz w:val="28"/>
          <w:szCs w:val="28"/>
        </w:rPr>
        <w:t xml:space="preserve">(六)宣传广告。严控在城区设置条幅、彩旗、商业庆典(彩虹门、演出台、展示台)等商业宣传广告（20_年12月31日前双休日、节假日经申请按规定规范设置），对擅自开展商业广告庆典宣传活动的行为坚决予以取缔和禁止，并及时清除未经审批设置和设置过期的庆典宣传物品。</w:t>
      </w:r>
    </w:p>
    <w:p>
      <w:pPr>
        <w:ind w:left="0" w:right="0" w:firstLine="560"/>
        <w:spacing w:before="450" w:after="450" w:line="312" w:lineRule="auto"/>
      </w:pPr>
      <w:r>
        <w:rPr>
          <w:rFonts w:ascii="宋体" w:hAnsi="宋体" w:eastAsia="宋体" w:cs="宋体"/>
          <w:color w:val="000"/>
          <w:sz w:val="28"/>
          <w:szCs w:val="28"/>
        </w:rPr>
        <w:t xml:space="preserve">(七)招贴广告。禁止张贴、喷涂、刻画和散发招贴式小广告。对沿街散发小广告和流动举牌广告的，发现一起、扣缴一起；全面清理各类城市“牛皮癬”，做到随有随清、夜涂晨清。</w:t>
      </w:r>
    </w:p>
    <w:p>
      <w:pPr>
        <w:ind w:left="0" w:right="0" w:firstLine="560"/>
        <w:spacing w:before="450" w:after="450" w:line="312" w:lineRule="auto"/>
      </w:pPr>
      <w:r>
        <w:rPr>
          <w:rFonts w:ascii="宋体" w:hAnsi="宋体" w:eastAsia="宋体" w:cs="宋体"/>
          <w:color w:val="000"/>
          <w:sz w:val="28"/>
          <w:szCs w:val="28"/>
        </w:rPr>
        <w:t xml:space="preserve">(八)擎天柱广告。清理未经审批和已审批但合同到期的。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集中整治阶段(8月8日-9月30日)。靖和、新安、河南、直属中队负责各自分管辖区的整治工作。要按照整治内容及标准，集中对整治内容“再摸排、再梳理、再整治、再提升”，全面完成各类广告牌匾的整治工作，形成特色鲜明、效果突出的工作成效。</w:t>
      </w:r>
    </w:p>
    <w:p>
      <w:pPr>
        <w:ind w:left="0" w:right="0" w:firstLine="560"/>
        <w:spacing w:before="450" w:after="450" w:line="312" w:lineRule="auto"/>
      </w:pPr>
      <w:r>
        <w:rPr>
          <w:rFonts w:ascii="宋体" w:hAnsi="宋体" w:eastAsia="宋体" w:cs="宋体"/>
          <w:color w:val="000"/>
          <w:sz w:val="28"/>
          <w:szCs w:val="28"/>
        </w:rPr>
        <w:t xml:space="preserve">(二)巩固验收阶段(10月1日-10月9日)。将广告牌匾的日常监管纳入数字城管平台，建立“发现、处置、考核”三位一体的巡查监管机制。并加大督查督办力度，专人专车、全面巡查，防止前清后增和违规广告牌匾出现反弹。整治活动结束后，各中队将本辖区整治工作总结报市容办进行汇总。</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(一)高度重视，协调联动。各执法中队、相关科室要充分认识此次整治工作的重要性，各司其职，团结协作，严格按照职责分工抓好落实，确保整治成效</w:t>
      </w:r>
    </w:p>
    <w:p>
      <w:pPr>
        <w:ind w:left="0" w:right="0" w:firstLine="560"/>
        <w:spacing w:before="450" w:after="450" w:line="312" w:lineRule="auto"/>
      </w:pPr>
      <w:r>
        <w:rPr>
          <w:rFonts w:ascii="宋体" w:hAnsi="宋体" w:eastAsia="宋体" w:cs="宋体"/>
          <w:color w:val="000"/>
          <w:sz w:val="28"/>
          <w:szCs w:val="28"/>
        </w:rPr>
        <w:t xml:space="preserve">(二)建立台账，定期上报。各执法中队要建立健全广告牌匾整治工作台账，留存影像资料，并明确专人负责梳理、汇总，每周将工作进展情况上报市容管理办公室。</w:t>
      </w:r>
    </w:p>
    <w:p>
      <w:pPr>
        <w:ind w:left="0" w:right="0" w:firstLine="560"/>
        <w:spacing w:before="450" w:after="450" w:line="312" w:lineRule="auto"/>
      </w:pPr>
      <w:r>
        <w:rPr>
          <w:rFonts w:ascii="宋体" w:hAnsi="宋体" w:eastAsia="宋体" w:cs="宋体"/>
          <w:color w:val="000"/>
          <w:sz w:val="28"/>
          <w:szCs w:val="28"/>
        </w:rPr>
        <w:t xml:space="preserve">(三)严格标准，依法管理。要严格按照法定程序及标准</w:t>
      </w:r>
    </w:p>
    <w:p>
      <w:pPr>
        <w:ind w:left="0" w:right="0" w:firstLine="560"/>
        <w:spacing w:before="450" w:after="450" w:line="312" w:lineRule="auto"/>
      </w:pPr>
      <w:r>
        <w:rPr>
          <w:rFonts w:ascii="宋体" w:hAnsi="宋体" w:eastAsia="宋体" w:cs="宋体"/>
          <w:color w:val="000"/>
          <w:sz w:val="28"/>
          <w:szCs w:val="28"/>
        </w:rPr>
        <w:t xml:space="preserve">要求推进整治工作，做到边整治、边巩固、边提高。各中队执法队员要严格执行相关规定，注意工作态度，讲究工作方法，认真做好劝导工作，引导商户主动自行整改，防止矛盾激化。须的，执法过程中要坚持文明执法，做到计划周密、稳妥安全。凡纳入整治范围的广告，要坚决予以执行到位。</w:t>
      </w:r>
    </w:p>
    <w:p>
      <w:pPr>
        <w:ind w:left="0" w:right="0" w:firstLine="560"/>
        <w:spacing w:before="450" w:after="450" w:line="312" w:lineRule="auto"/>
      </w:pPr>
      <w:r>
        <w:rPr>
          <w:rFonts w:ascii="黑体" w:hAnsi="黑体" w:eastAsia="黑体" w:cs="黑体"/>
          <w:color w:val="000000"/>
          <w:sz w:val="36"/>
          <w:szCs w:val="36"/>
          <w:b w:val="1"/>
          <w:bCs w:val="1"/>
        </w:rPr>
        <w:t xml:space="preserve">隐患广告牌工作总结2</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贯彻践行科学发展观、构建调和社会为指导，以“创立办会”为契机，强力开展垃圾广告整治工作，坚持“普遍发起、齐心协力、标本兼治、治本为主、综合管治”的准则，采纳“源头打击端窝点、现场抓堵严法律、清算掩盖见本性”等办法，发动全社会积极参加，集中人力、物力、财力，全力打赢围歼垃圾广告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经过组织专治行动和施行长效治理，采纳标本兼治的方法，标准“小广告”张贴，根绝不合法信息，使垃圾广告景象在城区范围获得有用按捺直至消除，到达净化市容情况，进步城市现代化文明水平，以优越的形象迎接第七届城市活动会射击项目在我区举办和20_年全国文明城市测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为增强垃圾广告集中整治工作的组织指导，成立“户外垃圾广告集中整治工作指导小组”。组长由区县政府副区长担任，副组长由区规建局晓、公安分局、行政法律分局担任，成员由镇办公室主任。</w:t>
      </w:r>
    </w:p>
    <w:p>
      <w:pPr>
        <w:ind w:left="0" w:right="0" w:firstLine="560"/>
        <w:spacing w:before="450" w:after="450" w:line="312" w:lineRule="auto"/>
      </w:pPr>
      <w:r>
        <w:rPr>
          <w:rFonts w:ascii="宋体" w:hAnsi="宋体" w:eastAsia="宋体" w:cs="宋体"/>
          <w:color w:val="000"/>
          <w:sz w:val="28"/>
          <w:szCs w:val="28"/>
        </w:rPr>
        <w:t xml:space="preserve">四、职责分工和经费起原</w:t>
      </w:r>
    </w:p>
    <w:p>
      <w:pPr>
        <w:ind w:left="0" w:right="0" w:firstLine="560"/>
        <w:spacing w:before="450" w:after="450" w:line="312" w:lineRule="auto"/>
      </w:pPr>
      <w:r>
        <w:rPr>
          <w:rFonts w:ascii="宋体" w:hAnsi="宋体" w:eastAsia="宋体" w:cs="宋体"/>
          <w:color w:val="000"/>
          <w:sz w:val="28"/>
          <w:szCs w:val="28"/>
        </w:rPr>
        <w:t xml:space="preserve">⒈区城管办担任审核考评，协调、指导催促各相关本能机能单元按各自职责开展“垃圾广告”整治工作，还将垃圾广告制造者的德律风号码汇总，与挪动、联通、电信三家通信运营公司联络，对其采纳暂停、扣费、追呼等强迫办法；</w:t>
      </w:r>
    </w:p>
    <w:p>
      <w:pPr>
        <w:ind w:left="0" w:right="0" w:firstLine="560"/>
        <w:spacing w:before="450" w:after="450" w:line="312" w:lineRule="auto"/>
      </w:pPr>
      <w:r>
        <w:rPr>
          <w:rFonts w:ascii="宋体" w:hAnsi="宋体" w:eastAsia="宋体" w:cs="宋体"/>
          <w:color w:val="000"/>
          <w:sz w:val="28"/>
          <w:szCs w:val="28"/>
        </w:rPr>
        <w:t xml:space="preserve">⒉行政法律分局担任主次干道附着物及双方房子店面垃圾广告的肃清；</w:t>
      </w:r>
    </w:p>
    <w:p>
      <w:pPr>
        <w:ind w:left="0" w:right="0" w:firstLine="560"/>
        <w:spacing w:before="450" w:after="450" w:line="312" w:lineRule="auto"/>
      </w:pPr>
      <w:r>
        <w:rPr>
          <w:rFonts w:ascii="宋体" w:hAnsi="宋体" w:eastAsia="宋体" w:cs="宋体"/>
          <w:color w:val="000"/>
          <w:sz w:val="28"/>
          <w:szCs w:val="28"/>
        </w:rPr>
        <w:t xml:space="preserve">⒊公安分局担任摧毁制造假证窝点，抓捕制、售、张贴假证人员，每摧毁制造假证窝点一个奖励5000元，每抓获一名制、售假证人员奖励500元，每抓获一名张贴假证人员奖励100元；</w:t>
      </w:r>
    </w:p>
    <w:p>
      <w:pPr>
        <w:ind w:left="0" w:right="0" w:firstLine="560"/>
        <w:spacing w:before="450" w:after="450" w:line="312" w:lineRule="auto"/>
      </w:pPr>
      <w:r>
        <w:rPr>
          <w:rFonts w:ascii="宋体" w:hAnsi="宋体" w:eastAsia="宋体" w:cs="宋体"/>
          <w:color w:val="000"/>
          <w:sz w:val="28"/>
          <w:szCs w:val="28"/>
        </w:rPr>
        <w:t xml:space="preserve">⒋镇、各街办担任本辖区内小街巷、社区楼道、天井等处垃圾广告的肃清，工作经费由本级财务担任。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⒈要成立强有力的组织机构。各责任单元要依据职责分工，成立组织机构，制订具体缜密的工作方案和方案，落实责任，精心组织，坚持放哨步队；</w:t>
      </w:r>
    </w:p>
    <w:p>
      <w:pPr>
        <w:ind w:left="0" w:right="0" w:firstLine="560"/>
        <w:spacing w:before="450" w:after="450" w:line="312" w:lineRule="auto"/>
      </w:pPr>
      <w:r>
        <w:rPr>
          <w:rFonts w:ascii="宋体" w:hAnsi="宋体" w:eastAsia="宋体" w:cs="宋体"/>
          <w:color w:val="000"/>
          <w:sz w:val="28"/>
          <w:szCs w:val="28"/>
        </w:rPr>
        <w:t xml:space="preserve">⒉要保证人、财、物落实到位。依据辖区状况，合理分配并使人、财、物获得切实保证。依据“源头打击、现场抓堵、涂刷掩盖”的整治办法，依责落实工作任务，一切城区主次干道、小街巷、社区楼道垃圾广告清算，都要保证工作经费到位；</w:t>
      </w:r>
    </w:p>
    <w:p>
      <w:pPr>
        <w:ind w:left="0" w:right="0" w:firstLine="560"/>
        <w:spacing w:before="450" w:after="450" w:line="312" w:lineRule="auto"/>
      </w:pPr>
      <w:r>
        <w:rPr>
          <w:rFonts w:ascii="宋体" w:hAnsi="宋体" w:eastAsia="宋体" w:cs="宋体"/>
          <w:color w:val="000"/>
          <w:sz w:val="28"/>
          <w:szCs w:val="28"/>
        </w:rPr>
        <w:t xml:space="preserve">⒊要严厉文明法律，从重从快打击“垃圾广告”制造者。在整治工作中，各级指导要靠前批示，法律人员要文明法律，考究战略，防止恶性事情发作，治理与法律要亲密共同，要突出抓好“门前责任制”落实，对不兑现承诺的要加大处分力度；</w:t>
      </w:r>
    </w:p>
    <w:p>
      <w:pPr>
        <w:ind w:left="0" w:right="0" w:firstLine="560"/>
        <w:spacing w:before="450" w:after="450" w:line="312" w:lineRule="auto"/>
      </w:pPr>
      <w:r>
        <w:rPr>
          <w:rFonts w:ascii="黑体" w:hAnsi="黑体" w:eastAsia="黑体" w:cs="黑体"/>
          <w:color w:val="000000"/>
          <w:sz w:val="36"/>
          <w:szCs w:val="36"/>
          <w:b w:val="1"/>
          <w:bCs w:val="1"/>
        </w:rPr>
        <w:t xml:space="preserve">隐患广告牌工作总结3</w:t>
      </w:r>
    </w:p>
    <w:p>
      <w:pPr>
        <w:ind w:left="0" w:right="0" w:firstLine="560"/>
        <w:spacing w:before="450" w:after="450" w:line="312" w:lineRule="auto"/>
      </w:pPr>
      <w:r>
        <w:rPr>
          <w:rFonts w:ascii="宋体" w:hAnsi="宋体" w:eastAsia="宋体" w:cs="宋体"/>
          <w:color w:val="000"/>
          <w:sz w:val="28"/>
          <w:szCs w:val="28"/>
        </w:rPr>
        <w:t xml:space="preserve">为进一步规范户外广告牌匾设置，消除安全隐患，提升市容环境质量，区城管执法局周密部署、多措并举，全力开展户外广告牌匾整治提升行动。</w:t>
      </w:r>
    </w:p>
    <w:p>
      <w:pPr>
        <w:ind w:left="0" w:right="0" w:firstLine="560"/>
        <w:spacing w:before="450" w:after="450" w:line="312" w:lineRule="auto"/>
      </w:pPr>
      <w:r>
        <w:rPr>
          <w:rFonts w:ascii="宋体" w:hAnsi="宋体" w:eastAsia="宋体" w:cs="宋体"/>
          <w:color w:val="000"/>
          <w:sz w:val="28"/>
          <w:szCs w:val="28"/>
        </w:rPr>
        <w:t xml:space="preserve">一是加大巡查力度。采用“车巡+步巡”的形式，全面做好户外广告牌匾、宣传品安全检查工作，对巡查期间发现的破损条幅、破损广告牌第一时间作出处理，保障群众出行安全。</w:t>
      </w:r>
    </w:p>
    <w:p>
      <w:pPr>
        <w:ind w:left="0" w:right="0" w:firstLine="560"/>
        <w:spacing w:before="450" w:after="450" w:line="312" w:lineRule="auto"/>
      </w:pPr>
      <w:r>
        <w:rPr>
          <w:rFonts w:ascii="宋体" w:hAnsi="宋体" w:eastAsia="宋体" w:cs="宋体"/>
          <w:color w:val="000"/>
          <w:sz w:val="28"/>
          <w:szCs w:val="28"/>
        </w:rPr>
        <w:t xml:space="preserve">二是督促整改自拆。对发现的违规设置户外广告牌匾的行为，及时制止，引导其按照正常流程备案后设置，督促其自拆整改，设定期限进行复查。对不配合的商户严格执法，予以立案处罚。</w:t>
      </w:r>
    </w:p>
    <w:p>
      <w:pPr>
        <w:ind w:left="0" w:right="0" w:firstLine="560"/>
        <w:spacing w:before="450" w:after="450" w:line="312" w:lineRule="auto"/>
      </w:pPr>
      <w:r>
        <w:rPr>
          <w:rFonts w:ascii="宋体" w:hAnsi="宋体" w:eastAsia="宋体" w:cs="宋体"/>
          <w:color w:val="000"/>
          <w:sz w:val="28"/>
          <w:szCs w:val="28"/>
        </w:rPr>
        <w:t xml:space="preserve">三是建立长效机制。增加巡查频次，定期复查，确保整治效果长久。同时广泛发动社会力量进行监督和举报，形成长效管控机制。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2025-03-29T23:30:57+08:00</dcterms:created>
  <dcterms:modified xsi:type="dcterms:W3CDTF">2025-03-29T23:30:57+08:00</dcterms:modified>
</cp:coreProperties>
</file>

<file path=docProps/custom.xml><?xml version="1.0" encoding="utf-8"?>
<Properties xmlns="http://schemas.openxmlformats.org/officeDocument/2006/custom-properties" xmlns:vt="http://schemas.openxmlformats.org/officeDocument/2006/docPropsVTypes"/>
</file>