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山东动物先打后补工作总结(必备3篇)</w:t>
      </w:r>
      <w:bookmarkEnd w:id="1"/>
    </w:p>
    <w:p>
      <w:pPr>
        <w:jc w:val="center"/>
        <w:spacing w:before="0" w:after="450"/>
      </w:pPr>
      <w:r>
        <w:rPr>
          <w:rFonts w:ascii="Arial" w:hAnsi="Arial" w:eastAsia="Arial" w:cs="Arial"/>
          <w:color w:val="999999"/>
          <w:sz w:val="20"/>
          <w:szCs w:val="20"/>
        </w:rPr>
        <w:t xml:space="preserve">来源：网络  作者：心如止水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山东动物先打后补工作总结1 1、认真组织安排全县召开会议传达了省市强制免疫“先打后补”政策精神，统一思想，开展动物防疫“先打后补”是适应我县规模化饲养方式转型的需要；3月22日，下发《关于深入推进强制免疫“先打后补”工作的通知》嘉牧发字【2...</w:t>
      </w:r>
    </w:p>
    <w:p>
      <w:pPr>
        <w:ind w:left="0" w:right="0" w:firstLine="560"/>
        <w:spacing w:before="450" w:after="450" w:line="312" w:lineRule="auto"/>
      </w:pPr>
      <w:r>
        <w:rPr>
          <w:rFonts w:ascii="黑体" w:hAnsi="黑体" w:eastAsia="黑体" w:cs="黑体"/>
          <w:color w:val="000000"/>
          <w:sz w:val="36"/>
          <w:szCs w:val="36"/>
          <w:b w:val="1"/>
          <w:bCs w:val="1"/>
        </w:rPr>
        <w:t xml:space="preserve">山东动物先打后补工作总结1</w:t>
      </w:r>
    </w:p>
    <w:p>
      <w:pPr>
        <w:ind w:left="0" w:right="0" w:firstLine="560"/>
        <w:spacing w:before="450" w:after="450" w:line="312" w:lineRule="auto"/>
      </w:pPr>
      <w:r>
        <w:rPr>
          <w:rFonts w:ascii="宋体" w:hAnsi="宋体" w:eastAsia="宋体" w:cs="宋体"/>
          <w:color w:val="000"/>
          <w:sz w:val="28"/>
          <w:szCs w:val="28"/>
        </w:rPr>
        <w:t xml:space="preserve">1、认真组织安排</w:t>
      </w:r>
    </w:p>
    <w:p>
      <w:pPr>
        <w:ind w:left="0" w:right="0" w:firstLine="560"/>
        <w:spacing w:before="450" w:after="450" w:line="312" w:lineRule="auto"/>
      </w:pPr>
      <w:r>
        <w:rPr>
          <w:rFonts w:ascii="宋体" w:hAnsi="宋体" w:eastAsia="宋体" w:cs="宋体"/>
          <w:color w:val="000"/>
          <w:sz w:val="28"/>
          <w:szCs w:val="28"/>
        </w:rPr>
        <w:t xml:space="preserve">全县召开会议传达了省市强制免疫“先打后补”政策精神，统一思想，开展动物防疫“先打后补”是适应我县规模化饲养方式转型的需要；3月22日，下发《关于深入推进强制免疫“先打后补”工作的通知》嘉牧发字【20_】8号文件；6月24日，与县财政局联合行文，制定了《嘉祥县动物疫病强制免疫“先打后补”实施方案（20_版）》嘉牧发字〔20_〕19号文件。</w:t>
      </w:r>
    </w:p>
    <w:p>
      <w:pPr>
        <w:ind w:left="0" w:right="0" w:firstLine="560"/>
        <w:spacing w:before="450" w:after="450" w:line="312" w:lineRule="auto"/>
      </w:pPr>
      <w:r>
        <w:rPr>
          <w:rFonts w:ascii="宋体" w:hAnsi="宋体" w:eastAsia="宋体" w:cs="宋体"/>
          <w:color w:val="000"/>
          <w:sz w:val="28"/>
          <w:szCs w:val="28"/>
        </w:rPr>
        <w:t xml:space="preserve">2、积极宣传发动</w:t>
      </w:r>
    </w:p>
    <w:p>
      <w:pPr>
        <w:ind w:left="0" w:right="0" w:firstLine="560"/>
        <w:spacing w:before="450" w:after="450" w:line="312" w:lineRule="auto"/>
      </w:pPr>
      <w:r>
        <w:rPr>
          <w:rFonts w:ascii="宋体" w:hAnsi="宋体" w:eastAsia="宋体" w:cs="宋体"/>
          <w:color w:val="000"/>
          <w:sz w:val="28"/>
          <w:szCs w:val="28"/>
        </w:rPr>
        <w:t xml:space="preserve">各镇街对“先打后补”强制免疫政策进行了广泛深入的宣传，提高广大养殖场户的积极性。发放明白纸202_余张，做到家喻户晓，场户皆知。</w:t>
      </w:r>
    </w:p>
    <w:p>
      <w:pPr>
        <w:ind w:left="0" w:right="0" w:firstLine="560"/>
        <w:spacing w:before="450" w:after="450" w:line="312" w:lineRule="auto"/>
      </w:pPr>
      <w:r>
        <w:rPr>
          <w:rFonts w:ascii="宋体" w:hAnsi="宋体" w:eastAsia="宋体" w:cs="宋体"/>
          <w:color w:val="000"/>
          <w:sz w:val="28"/>
          <w:szCs w:val="28"/>
        </w:rPr>
        <w:t xml:space="preserve">3、加强指导督查</w:t>
      </w:r>
    </w:p>
    <w:p>
      <w:pPr>
        <w:ind w:left="0" w:right="0" w:firstLine="560"/>
        <w:spacing w:before="450" w:after="450" w:line="312" w:lineRule="auto"/>
      </w:pPr>
      <w:r>
        <w:rPr>
          <w:rFonts w:ascii="宋体" w:hAnsi="宋体" w:eastAsia="宋体" w:cs="宋体"/>
          <w:color w:val="000"/>
          <w:sz w:val="28"/>
          <w:szCs w:val="28"/>
        </w:rPr>
        <w:t xml:space="preserve">县中心成立督导小组，对全县规模以上养殖企业进行指导检查，指导养殖企业完善免疫档案和养殖档案，建立强制免疫疫苗采购使用台账，督促养殖企业依法履行动物疫病强制免疫义务，保证应免畜禽“应免尽免、不留空档”。</w:t>
      </w:r>
    </w:p>
    <w:p>
      <w:pPr>
        <w:ind w:left="0" w:right="0" w:firstLine="560"/>
        <w:spacing w:before="450" w:after="450" w:line="312" w:lineRule="auto"/>
      </w:pPr>
      <w:r>
        <w:rPr>
          <w:rFonts w:ascii="黑体" w:hAnsi="黑体" w:eastAsia="黑体" w:cs="黑体"/>
          <w:color w:val="000000"/>
          <w:sz w:val="36"/>
          <w:szCs w:val="36"/>
          <w:b w:val="1"/>
          <w:bCs w:val="1"/>
        </w:rPr>
        <w:t xml:space="preserve">山东动物先打后补工作总结2</w:t>
      </w:r>
    </w:p>
    <w:p>
      <w:pPr>
        <w:ind w:left="0" w:right="0" w:firstLine="560"/>
        <w:spacing w:before="450" w:after="450" w:line="312" w:lineRule="auto"/>
      </w:pPr>
      <w:r>
        <w:rPr>
          <w:rFonts w:ascii="宋体" w:hAnsi="宋体" w:eastAsia="宋体" w:cs="宋体"/>
          <w:color w:val="000"/>
          <w:sz w:val="28"/>
          <w:szCs w:val="28"/>
        </w:rPr>
        <w:t xml:space="preserve">1、中小规模养殖企业管理不规范，档案不健全、疫苗采购使用记录不符合要求等问题，“先打后补”全面铺开会面临工作量增加，现有人员力量难以有效推动的实际问题。</w:t>
      </w:r>
    </w:p>
    <w:p>
      <w:pPr>
        <w:ind w:left="0" w:right="0" w:firstLine="560"/>
        <w:spacing w:before="450" w:after="450" w:line="312" w:lineRule="auto"/>
      </w:pPr>
      <w:r>
        <w:rPr>
          <w:rFonts w:ascii="宋体" w:hAnsi="宋体" w:eastAsia="宋体" w:cs="宋体"/>
          <w:color w:val="000"/>
          <w:sz w:val="28"/>
          <w:szCs w:val="28"/>
        </w:rPr>
        <w:t xml:space="preserve">2、补贴资金偏少，且补贴程序繁琐，影响养殖企业开展“先打后补”的积极性；补贴环节需要养殖企业提交经费补贴申请表、疫苗采购发票复印件、产地检疫证明复印件等证明材料，费时费力。</w:t>
      </w:r>
    </w:p>
    <w:p>
      <w:pPr>
        <w:ind w:left="0" w:right="0" w:firstLine="560"/>
        <w:spacing w:before="450" w:after="450" w:line="312" w:lineRule="auto"/>
      </w:pPr>
      <w:r>
        <w:rPr>
          <w:rFonts w:ascii="宋体" w:hAnsi="宋体" w:eastAsia="宋体" w:cs="宋体"/>
          <w:color w:val="000"/>
          <w:sz w:val="28"/>
          <w:szCs w:val="28"/>
        </w:rPr>
        <w:t xml:space="preserve">3、养殖场户的产地检疫证明保存不善、购买的疫苗因为数量小而被疫苗经营企业拒绝提供发票等情况时有发生，这都阻碍了正常的申请补贴。</w:t>
      </w:r>
    </w:p>
    <w:p>
      <w:pPr>
        <w:ind w:left="0" w:right="0" w:firstLine="560"/>
        <w:spacing w:before="450" w:after="450" w:line="312" w:lineRule="auto"/>
      </w:pPr>
      <w:r>
        <w:rPr>
          <w:rFonts w:ascii="宋体" w:hAnsi="宋体" w:eastAsia="宋体" w:cs="宋体"/>
          <w:color w:val="000"/>
          <w:sz w:val="28"/>
          <w:szCs w:val="28"/>
        </w:rPr>
        <w:t xml:space="preserve">4、“先打后补”方案要求养殖场企业在接受畜牧兽医部门的抽样检测的同时自行评价免疫效果，少的每年2次，多的达到每年6-7次。这些检测费用需要养殖场企业自行承担。</w:t>
      </w:r>
    </w:p>
    <w:p>
      <w:pPr>
        <w:ind w:left="0" w:right="0" w:firstLine="560"/>
        <w:spacing w:before="450" w:after="450" w:line="312" w:lineRule="auto"/>
      </w:pPr>
      <w:r>
        <w:rPr>
          <w:rFonts w:ascii="宋体" w:hAnsi="宋体" w:eastAsia="宋体" w:cs="宋体"/>
          <w:color w:val="000"/>
          <w:sz w:val="28"/>
          <w:szCs w:val="28"/>
        </w:rPr>
        <w:t xml:space="preserve">下步建议</w:t>
      </w:r>
    </w:p>
    <w:p>
      <w:pPr>
        <w:ind w:left="0" w:right="0" w:firstLine="560"/>
        <w:spacing w:before="450" w:after="450" w:line="312" w:lineRule="auto"/>
      </w:pPr>
      <w:r>
        <w:rPr>
          <w:rFonts w:ascii="宋体" w:hAnsi="宋体" w:eastAsia="宋体" w:cs="宋体"/>
          <w:color w:val="000"/>
          <w:sz w:val="28"/>
          <w:szCs w:val="28"/>
        </w:rPr>
        <w:t xml:space="preserve">针对部分中小规模养殖企业管理不规范、档案不健全、疫苗采购使用记录不符合要求等问题。建议县级主管部门加大对养殖企业检查指导，督促养殖企业完善养殖档案和疫苗采购使用记录，规范使用疫苗，定期实施免疫效果评价。</w:t>
      </w:r>
    </w:p>
    <w:p>
      <w:pPr>
        <w:ind w:left="0" w:right="0" w:firstLine="560"/>
        <w:spacing w:before="450" w:after="450" w:line="312" w:lineRule="auto"/>
      </w:pPr>
      <w:r>
        <w:rPr>
          <w:rFonts w:ascii="宋体" w:hAnsi="宋体" w:eastAsia="宋体" w:cs="宋体"/>
          <w:color w:val="000"/>
          <w:sz w:val="28"/>
          <w:szCs w:val="28"/>
        </w:rPr>
        <w:t xml:space="preserve">20_年强制免疫“先打后补”补助情况调查表</w:t>
      </w:r>
    </w:p>
    <w:p>
      <w:pPr>
        <w:ind w:left="0" w:right="0" w:firstLine="560"/>
        <w:spacing w:before="450" w:after="450" w:line="312" w:lineRule="auto"/>
      </w:pPr>
      <w:r>
        <w:rPr>
          <w:rFonts w:ascii="宋体" w:hAnsi="宋体" w:eastAsia="宋体" w:cs="宋体"/>
          <w:color w:val="000"/>
          <w:sz w:val="28"/>
          <w:szCs w:val="28"/>
        </w:rPr>
        <w:t xml:space="preserve">填表单位：嘉祥县畜牧兽医事业发展中心 填表时间：20_年2月18日</w:t>
      </w:r>
    </w:p>
    <w:p>
      <w:pPr>
        <w:ind w:left="0" w:right="0" w:firstLine="560"/>
        <w:spacing w:before="450" w:after="450" w:line="312" w:lineRule="auto"/>
      </w:pPr>
      <w:r>
        <w:rPr>
          <w:rFonts w:ascii="宋体" w:hAnsi="宋体" w:eastAsia="宋体" w:cs="宋体"/>
          <w:color w:val="000"/>
          <w:sz w:val="28"/>
          <w:szCs w:val="28"/>
        </w:rPr>
        <w:t xml:space="preserve">县（市、区）</w:t>
      </w:r>
    </w:p>
    <w:p>
      <w:pPr>
        <w:ind w:left="0" w:right="0" w:firstLine="560"/>
        <w:spacing w:before="450" w:after="450" w:line="312" w:lineRule="auto"/>
      </w:pPr>
      <w:r>
        <w:rPr>
          <w:rFonts w:ascii="宋体" w:hAnsi="宋体" w:eastAsia="宋体" w:cs="宋体"/>
          <w:color w:val="000"/>
          <w:sz w:val="28"/>
          <w:szCs w:val="28"/>
        </w:rPr>
        <w:t xml:space="preserve">资金用途</w:t>
      </w:r>
    </w:p>
    <w:p>
      <w:pPr>
        <w:ind w:left="0" w:right="0" w:firstLine="560"/>
        <w:spacing w:before="450" w:after="450" w:line="312" w:lineRule="auto"/>
      </w:pPr>
      <w:r>
        <w:rPr>
          <w:rFonts w:ascii="宋体" w:hAnsi="宋体" w:eastAsia="宋体" w:cs="宋体"/>
          <w:color w:val="000"/>
          <w:sz w:val="28"/>
          <w:szCs w:val="28"/>
        </w:rPr>
        <w:t xml:space="preserve">补助金额（万元）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中央财政补助（万元）</w:t>
      </w:r>
    </w:p>
    <w:p>
      <w:pPr>
        <w:ind w:left="0" w:right="0" w:firstLine="560"/>
        <w:spacing w:before="450" w:after="450" w:line="312" w:lineRule="auto"/>
      </w:pPr>
      <w:r>
        <w:rPr>
          <w:rFonts w:ascii="宋体" w:hAnsi="宋体" w:eastAsia="宋体" w:cs="宋体"/>
          <w:color w:val="000"/>
          <w:sz w:val="28"/>
          <w:szCs w:val="28"/>
        </w:rPr>
        <w:t xml:space="preserve">省财政补助（万元</w:t>
      </w:r>
    </w:p>
    <w:p>
      <w:pPr>
        <w:ind w:left="0" w:right="0" w:firstLine="560"/>
        <w:spacing w:before="450" w:after="450" w:line="312" w:lineRule="auto"/>
      </w:pPr>
      <w:r>
        <w:rPr>
          <w:rFonts w:ascii="宋体" w:hAnsi="宋体" w:eastAsia="宋体" w:cs="宋体"/>
          <w:color w:val="000"/>
          <w:sz w:val="28"/>
          <w:szCs w:val="28"/>
        </w:rPr>
        <w:t xml:space="preserve">市县财政补助（万元）</w:t>
      </w:r>
    </w:p>
    <w:p>
      <w:pPr>
        <w:ind w:left="0" w:right="0" w:firstLine="560"/>
        <w:spacing w:before="450" w:after="450" w:line="312" w:lineRule="auto"/>
      </w:pPr>
      <w:r>
        <w:rPr>
          <w:rFonts w:ascii="宋体" w:hAnsi="宋体" w:eastAsia="宋体" w:cs="宋体"/>
          <w:color w:val="000"/>
          <w:sz w:val="28"/>
          <w:szCs w:val="28"/>
        </w:rPr>
        <w:t xml:space="preserve">嘉祥县</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先打后补补助</w:t>
      </w:r>
    </w:p>
    <w:p>
      <w:pPr>
        <w:ind w:left="0" w:right="0" w:firstLine="560"/>
        <w:spacing w:before="450" w:after="450" w:line="312" w:lineRule="auto"/>
      </w:pPr>
      <w:r>
        <w:rPr>
          <w:rFonts w:ascii="宋体" w:hAnsi="宋体" w:eastAsia="宋体" w:cs="宋体"/>
          <w:color w:val="000"/>
          <w:sz w:val="28"/>
          <w:szCs w:val="28"/>
        </w:rPr>
        <w:t xml:space="preserve">用于免疫效果监测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统筹用于免疫效果监测资金数</w:t>
      </w:r>
    </w:p>
    <w:p>
      <w:pPr>
        <w:ind w:left="0" w:right="0" w:firstLine="560"/>
        <w:spacing w:before="450" w:after="450" w:line="312" w:lineRule="auto"/>
      </w:pPr>
      <w:r>
        <w:rPr>
          <w:rFonts w:ascii="宋体" w:hAnsi="宋体" w:eastAsia="宋体" w:cs="宋体"/>
          <w:color w:val="000"/>
          <w:sz w:val="28"/>
          <w:szCs w:val="28"/>
        </w:rPr>
        <w:t xml:space="preserve">“先打后补”补助资金总计</w:t>
      </w:r>
    </w:p>
    <w:p>
      <w:pPr>
        <w:ind w:left="0" w:right="0" w:firstLine="560"/>
        <w:spacing w:before="450" w:after="450" w:line="312" w:lineRule="auto"/>
      </w:pPr>
      <w:r>
        <w:rPr>
          <w:rFonts w:ascii="黑体" w:hAnsi="黑体" w:eastAsia="黑体" w:cs="黑体"/>
          <w:color w:val="000000"/>
          <w:sz w:val="36"/>
          <w:szCs w:val="36"/>
          <w:b w:val="1"/>
          <w:bCs w:val="1"/>
        </w:rPr>
        <w:t xml:space="preserve">山东动物先打后补工作总结3</w:t>
      </w:r>
    </w:p>
    <w:p>
      <w:pPr>
        <w:ind w:left="0" w:right="0" w:firstLine="560"/>
        <w:spacing w:before="450" w:after="450" w:line="312" w:lineRule="auto"/>
      </w:pPr>
      <w:r>
        <w:rPr>
          <w:rFonts w:ascii="宋体" w:hAnsi="宋体" w:eastAsia="宋体" w:cs="宋体"/>
          <w:color w:val="000"/>
          <w:sz w:val="28"/>
          <w:szCs w:val="28"/>
        </w:rPr>
        <w:t xml:space="preserve">&gt;一、“先打后补”实施范围进一步扩大</w:t>
      </w:r>
    </w:p>
    <w:p>
      <w:pPr>
        <w:ind w:left="0" w:right="0" w:firstLine="560"/>
        <w:spacing w:before="450" w:after="450" w:line="312" w:lineRule="auto"/>
      </w:pPr>
      <w:r>
        <w:rPr>
          <w:rFonts w:ascii="宋体" w:hAnsi="宋体" w:eastAsia="宋体" w:cs="宋体"/>
          <w:color w:val="000"/>
          <w:sz w:val="28"/>
          <w:szCs w:val="28"/>
        </w:rPr>
        <w:t xml:space="preserve">根据全省统一部署，自20_年强制免疫“先打后补”申请主体，由畜禽规模养殖场基础上全面推行扩大到专业户。</w:t>
      </w:r>
    </w:p>
    <w:p>
      <w:pPr>
        <w:ind w:left="0" w:right="0" w:firstLine="560"/>
        <w:spacing w:before="450" w:after="450" w:line="312" w:lineRule="auto"/>
      </w:pPr>
      <w:r>
        <w:rPr>
          <w:rFonts w:ascii="宋体" w:hAnsi="宋体" w:eastAsia="宋体" w:cs="宋体"/>
          <w:color w:val="000"/>
          <w:sz w:val="28"/>
          <w:szCs w:val="28"/>
        </w:rPr>
        <w:t xml:space="preserve">&gt;二、“先打后补”申请材料更加简化</w:t>
      </w:r>
    </w:p>
    <w:p>
      <w:pPr>
        <w:ind w:left="0" w:right="0" w:firstLine="560"/>
        <w:spacing w:before="450" w:after="450" w:line="312" w:lineRule="auto"/>
      </w:pPr>
      <w:r>
        <w:rPr>
          <w:rFonts w:ascii="宋体" w:hAnsi="宋体" w:eastAsia="宋体" w:cs="宋体"/>
          <w:color w:val="000"/>
          <w:sz w:val="28"/>
          <w:szCs w:val="28"/>
        </w:rPr>
        <w:t xml:space="preserve">对于申请“先打后补”补助资金高于3万元的养殖场户全部开展免疫效果自查，补助期内至少提供1次由第三方检测机构出具的强制免疫抗体检测报告，报告中检测样品量不少于30份。对于申请补助资金低于3万元的养殖场户不用提供强制免疫抗体检测报告。</w:t>
      </w:r>
    </w:p>
    <w:p>
      <w:pPr>
        <w:ind w:left="0" w:right="0" w:firstLine="560"/>
        <w:spacing w:before="450" w:after="450" w:line="312" w:lineRule="auto"/>
      </w:pPr>
      <w:r>
        <w:rPr>
          <w:rFonts w:ascii="宋体" w:hAnsi="宋体" w:eastAsia="宋体" w:cs="宋体"/>
          <w:color w:val="000"/>
          <w:sz w:val="28"/>
          <w:szCs w:val="28"/>
        </w:rPr>
        <w:t xml:space="preserve">&gt;三、“先打后补”补助条件</w:t>
      </w:r>
    </w:p>
    <w:p>
      <w:pPr>
        <w:ind w:left="0" w:right="0" w:firstLine="560"/>
        <w:spacing w:before="450" w:after="450" w:line="312" w:lineRule="auto"/>
      </w:pPr>
      <w:r>
        <w:rPr>
          <w:rFonts w:ascii="宋体" w:hAnsi="宋体" w:eastAsia="宋体" w:cs="宋体"/>
          <w:color w:val="000"/>
          <w:sz w:val="28"/>
          <w:szCs w:val="28"/>
        </w:rPr>
        <w:t xml:space="preserve">1.养殖场户未领取、使用政府采购疫苗;</w:t>
      </w:r>
    </w:p>
    <w:p>
      <w:pPr>
        <w:ind w:left="0" w:right="0" w:firstLine="560"/>
        <w:spacing w:before="450" w:after="450" w:line="312" w:lineRule="auto"/>
      </w:pPr>
      <w:r>
        <w:rPr>
          <w:rFonts w:ascii="宋体" w:hAnsi="宋体" w:eastAsia="宋体" w:cs="宋体"/>
          <w:color w:val="000"/>
          <w:sz w:val="28"/>
          <w:szCs w:val="28"/>
        </w:rPr>
        <w:t xml:space="preserve">2.合法正规渠道购买国家批准的强制免疫疫苗，对所养畜禽完成各强制免疫病种(含亚型)的免疫，没有发生动物疫情;</w:t>
      </w:r>
    </w:p>
    <w:p>
      <w:pPr>
        <w:ind w:left="0" w:right="0" w:firstLine="560"/>
        <w:spacing w:before="450" w:after="450" w:line="312" w:lineRule="auto"/>
      </w:pPr>
      <w:r>
        <w:rPr>
          <w:rFonts w:ascii="宋体" w:hAnsi="宋体" w:eastAsia="宋体" w:cs="宋体"/>
          <w:color w:val="000"/>
          <w:sz w:val="28"/>
          <w:szCs w:val="28"/>
        </w:rPr>
        <w:t xml:space="preserve">3.履行建立免疫档案、佩戴畜禽标识、申报产地检疫、病死畜禽无害化处理、动物疫情报告等法定责任义务，积极配合畜牧兽医部门监督管理，未发生违法违规行为;</w:t>
      </w:r>
    </w:p>
    <w:p>
      <w:pPr>
        <w:ind w:left="0" w:right="0" w:firstLine="560"/>
        <w:spacing w:before="450" w:after="450" w:line="312" w:lineRule="auto"/>
      </w:pPr>
      <w:r>
        <w:rPr>
          <w:rFonts w:ascii="宋体" w:hAnsi="宋体" w:eastAsia="宋体" w:cs="宋体"/>
          <w:color w:val="000"/>
          <w:sz w:val="28"/>
          <w:szCs w:val="28"/>
        </w:rPr>
        <w:t xml:space="preserve">4.如实、规范填报养殖场户基本情况、强制免疫疫苗购置和免疫接种等信息，并按规定时限完成备案、补助申请等。</w:t>
      </w:r>
    </w:p>
    <w:p>
      <w:pPr>
        <w:ind w:left="0" w:right="0" w:firstLine="560"/>
        <w:spacing w:before="450" w:after="450" w:line="312" w:lineRule="auto"/>
      </w:pPr>
      <w:r>
        <w:rPr>
          <w:rFonts w:ascii="宋体" w:hAnsi="宋体" w:eastAsia="宋体" w:cs="宋体"/>
          <w:color w:val="000"/>
          <w:sz w:val="28"/>
          <w:szCs w:val="28"/>
        </w:rPr>
        <w:t xml:space="preserve">&gt;四、补助额度有所调整</w:t>
      </w:r>
    </w:p>
    <w:p>
      <w:pPr>
        <w:ind w:left="0" w:right="0" w:firstLine="560"/>
        <w:spacing w:before="450" w:after="450" w:line="312" w:lineRule="auto"/>
      </w:pPr>
      <w:r>
        <w:rPr>
          <w:rFonts w:ascii="宋体" w:hAnsi="宋体" w:eastAsia="宋体" w:cs="宋体"/>
          <w:color w:val="000"/>
          <w:sz w:val="28"/>
          <w:szCs w:val="28"/>
        </w:rPr>
        <w:t xml:space="preserve">补助期内，原则上种畜禽、饲养周期超过1年的畜禽按存栏量予以补助，商品畜禽按出栏量予以补助，其中出栏量以检疫出证系统记载的申请期检疫数为准。饲养情况具体测算方法由各区县结合实际确定。补助金额实行限额管理。参照20_年省级政府招标采购疫苗价格和推荐免疫程序，畜禽单头(只)年度参考补助限额如下：</w:t>
      </w:r>
    </w:p>
    <w:p>
      <w:pPr>
        <w:ind w:left="0" w:right="0" w:firstLine="560"/>
        <w:spacing w:before="450" w:after="450" w:line="312" w:lineRule="auto"/>
      </w:pPr>
      <w:r>
        <w:rPr>
          <w:rFonts w:ascii="宋体" w:hAnsi="宋体" w:eastAsia="宋体" w:cs="宋体"/>
          <w:color w:val="000"/>
          <w:sz w:val="28"/>
          <w:szCs w:val="28"/>
        </w:rPr>
        <w:t xml:space="preserve">➤高致病性禽流感：种禽、蛋鸡等每羽不超过元;商品肉鸭每羽不超过元，其他商品肉禽每羽不超过元。</w:t>
      </w:r>
    </w:p>
    <w:p>
      <w:pPr>
        <w:ind w:left="0" w:right="0" w:firstLine="560"/>
        <w:spacing w:before="450" w:after="450" w:line="312" w:lineRule="auto"/>
      </w:pPr>
      <w:r>
        <w:rPr>
          <w:rFonts w:ascii="宋体" w:hAnsi="宋体" w:eastAsia="宋体" w:cs="宋体"/>
          <w:color w:val="000"/>
          <w:sz w:val="28"/>
          <w:szCs w:val="28"/>
        </w:rPr>
        <w:t xml:space="preserve">➤口蹄疫：猪每头不超过元;种牛、奶牛每头不超过4元，肉牛每头不超过2元;羊每只不超过1元。</w:t>
      </w:r>
    </w:p>
    <w:p>
      <w:pPr>
        <w:ind w:left="0" w:right="0" w:firstLine="560"/>
        <w:spacing w:before="450" w:after="450" w:line="312" w:lineRule="auto"/>
      </w:pPr>
      <w:r>
        <w:rPr>
          <w:rFonts w:ascii="宋体" w:hAnsi="宋体" w:eastAsia="宋体" w:cs="宋体"/>
          <w:color w:val="000"/>
          <w:sz w:val="28"/>
          <w:szCs w:val="28"/>
        </w:rPr>
        <w:t xml:space="preserve">➤小反刍兽疫：羊每只不超过元。</w:t>
      </w:r>
    </w:p>
    <w:p>
      <w:pPr>
        <w:ind w:left="0" w:right="0" w:firstLine="560"/>
        <w:spacing w:before="450" w:after="450" w:line="312" w:lineRule="auto"/>
      </w:pPr>
      <w:r>
        <w:rPr>
          <w:rFonts w:ascii="宋体" w:hAnsi="宋体" w:eastAsia="宋体" w:cs="宋体"/>
          <w:color w:val="000"/>
          <w:sz w:val="28"/>
          <w:szCs w:val="28"/>
        </w:rPr>
        <w:t xml:space="preserve">➤布鲁氏菌病：牛每头不超过元;羊每只不超过元。驴、仔猪等其他畜禽补助限额由各地结合实际确定。各畜禽年度补助标准不得突破限额要求。各区县结合实际细化补助标准，同一县域内标准保持一致。</w:t>
      </w:r>
    </w:p>
    <w:p>
      <w:pPr>
        <w:ind w:left="0" w:right="0" w:firstLine="560"/>
        <w:spacing w:before="450" w:after="450" w:line="312" w:lineRule="auto"/>
      </w:pPr>
      <w:r>
        <w:rPr>
          <w:rFonts w:ascii="宋体" w:hAnsi="宋体" w:eastAsia="宋体" w:cs="宋体"/>
          <w:color w:val="000"/>
          <w:sz w:val="28"/>
          <w:szCs w:val="28"/>
        </w:rPr>
        <w:t xml:space="preserve">&gt;五、养殖场户申请实施流程</w:t>
      </w:r>
    </w:p>
    <w:p>
      <w:pPr>
        <w:ind w:left="0" w:right="0" w:firstLine="560"/>
        <w:spacing w:before="450" w:after="450" w:line="312" w:lineRule="auto"/>
      </w:pPr>
      <w:r>
        <w:rPr>
          <w:rFonts w:ascii="宋体" w:hAnsi="宋体" w:eastAsia="宋体" w:cs="宋体"/>
          <w:color w:val="000"/>
          <w:sz w:val="28"/>
          <w:szCs w:val="28"/>
        </w:rPr>
        <w:t xml:space="preserve">1.提前摸底统计。每年1月底前，养殖场户应当向当地畜牧兽医部门提交自购自免知情同意书，并明确是否申请当年度强制免疫“先打后补”补助资金。</w:t>
      </w:r>
    </w:p>
    <w:p>
      <w:pPr>
        <w:ind w:left="0" w:right="0" w:firstLine="560"/>
        <w:spacing w:before="450" w:after="450" w:line="312" w:lineRule="auto"/>
      </w:pPr>
      <w:r>
        <w:rPr>
          <w:rFonts w:ascii="宋体" w:hAnsi="宋体" w:eastAsia="宋体" w:cs="宋体"/>
          <w:color w:val="000"/>
          <w:sz w:val="28"/>
          <w:szCs w:val="28"/>
        </w:rPr>
        <w:t xml:space="preserve">2.养殖场户注册登记。养殖场户及时通过手机下载安装山东智慧畜牧大数据平台(鲁牧云App)完成注册登记，如实填写基本信息，上传相关资料。</w:t>
      </w:r>
    </w:p>
    <w:p>
      <w:pPr>
        <w:ind w:left="0" w:right="0" w:firstLine="560"/>
        <w:spacing w:before="450" w:after="450" w:line="312" w:lineRule="auto"/>
      </w:pPr>
      <w:r>
        <w:rPr>
          <w:rFonts w:ascii="宋体" w:hAnsi="宋体" w:eastAsia="宋体" w:cs="宋体"/>
          <w:color w:val="000"/>
          <w:sz w:val="28"/>
          <w:szCs w:val="28"/>
        </w:rPr>
        <w:t xml:space="preserve">山东智慧畜牧大数据平台(鲁牧云App)下载二维码(下图)</w:t>
      </w:r>
    </w:p>
    <w:p>
      <w:pPr>
        <w:ind w:left="0" w:right="0" w:firstLine="560"/>
        <w:spacing w:before="450" w:after="450" w:line="312" w:lineRule="auto"/>
      </w:pPr>
      <w:r>
        <w:rPr>
          <w:rFonts w:ascii="宋体" w:hAnsi="宋体" w:eastAsia="宋体" w:cs="宋体"/>
          <w:color w:val="000"/>
          <w:sz w:val="28"/>
          <w:szCs w:val="28"/>
        </w:rPr>
        <w:t xml:space="preserve">3.实施强制免疫。自购自免的养殖场户自主向合法正规的疫苗生产企业或者经营企业购买强制免疫疫苗，按照当年度动物疫病强制免疫计划实施免疫。完成强制免疫后，及时通过山东省智慧畜牧业务支撑服务系统(鲁牧云App)录入免疫所使用的疫苗品种、数量，以及免疫畜禽的数量、免疫日期等信息。</w:t>
      </w:r>
    </w:p>
    <w:p>
      <w:pPr>
        <w:ind w:left="0" w:right="0" w:firstLine="560"/>
        <w:spacing w:before="450" w:after="450" w:line="312" w:lineRule="auto"/>
      </w:pPr>
      <w:r>
        <w:rPr>
          <w:rFonts w:ascii="宋体" w:hAnsi="宋体" w:eastAsia="宋体" w:cs="宋体"/>
          <w:color w:val="000"/>
          <w:sz w:val="28"/>
          <w:szCs w:val="28"/>
        </w:rPr>
        <w:t xml:space="preserve">4.补助经费申请。申请“先打后补”的养殖场户在当地规定的截止日期前提交补助申请，提供疫苗购买凭证、免疫记录等证明材料，补助资金3万元以上的养殖场户需提交免疫抗体检测合格报告。通过山东省智慧畜牧业务支撑服务系统录入相关信息的养殖场户无需再提交纸质证明。逾期未申请或经审核不符合要求的，不给予补助。</w:t>
      </w:r>
    </w:p>
    <w:p>
      <w:pPr>
        <w:ind w:left="0" w:right="0" w:firstLine="560"/>
        <w:spacing w:before="450" w:after="450" w:line="312" w:lineRule="auto"/>
      </w:pPr>
      <w:r>
        <w:rPr>
          <w:rFonts w:ascii="宋体" w:hAnsi="宋体" w:eastAsia="宋体" w:cs="宋体"/>
          <w:color w:val="000"/>
          <w:sz w:val="28"/>
          <w:szCs w:val="28"/>
        </w:rPr>
        <w:t xml:space="preserve">5.审核发放资金。乡镇负责对辖区内养殖场户“先打后补”申请信息进行初审，县级农业农村(畜牧兽医)主管部门负责终审。县级财政部门对“先打后补”补助资金审核后，并及时将资金发放到位。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2025-04-02T09:34:42+08:00</dcterms:created>
  <dcterms:modified xsi:type="dcterms:W3CDTF">2025-04-02T09:34:42+08:00</dcterms:modified>
</cp:coreProperties>
</file>

<file path=docProps/custom.xml><?xml version="1.0" encoding="utf-8"?>
<Properties xmlns="http://schemas.openxmlformats.org/officeDocument/2006/custom-properties" xmlns:vt="http://schemas.openxmlformats.org/officeDocument/2006/docPropsVTypes"/>
</file>