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市级森林督查工作总结(共3篇)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级森林督查工作总结1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w:t>
      </w:r>
    </w:p>
    <w:p>
      <w:pPr>
        <w:ind w:left="0" w:right="0" w:firstLine="560"/>
        <w:spacing w:before="450" w:after="450" w:line="312" w:lineRule="auto"/>
      </w:pPr>
      <w:r>
        <w:rPr>
          <w:rFonts w:ascii="黑体" w:hAnsi="黑体" w:eastAsia="黑体" w:cs="黑体"/>
          <w:color w:val="000000"/>
          <w:sz w:val="36"/>
          <w:szCs w:val="36"/>
          <w:b w:val="1"/>
          <w:bCs w:val="1"/>
        </w:rPr>
        <w:t xml:space="preserve">市级森林督查工作总结1</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市级森林督查工作总结2</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黑体" w:hAnsi="黑体" w:eastAsia="黑体" w:cs="黑体"/>
          <w:color w:val="000000"/>
          <w:sz w:val="36"/>
          <w:szCs w:val="36"/>
          <w:b w:val="1"/>
          <w:bCs w:val="1"/>
        </w:rPr>
        <w:t xml:space="preserve">市级森林督查工作总结3</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