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太原初级钳工工作总结(汇总5篇)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太原初级钳工工作总结11.完善供配电系统，做到安全用电、合理用电、节约用电（1）基本完成了我矿35KV二回路吉白线建设工作。（预计2月份送电）（2）优化了井下低压供电系统，完善了采区供电。（3）完成全年井上、下变电所高低压设备检修维护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太原初级钳工工作总结1</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太原初级钳工工作总结3</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太原初级钳工工作总结4</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人均收入万元，区域经。人均收入为万元、客户经。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太原初级钳工工作总结5</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