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医保局轮训工作总结范文(汇总32篇)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保局轮训工作总结范文120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医保局轮训工作总结范文2</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医保局轮训工作总结范文3</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医保局轮训工作总结范文4</w:t>
      </w:r>
    </w:p>
    <w:p>
      <w:pPr>
        <w:ind w:left="0" w:right="0" w:firstLine="560"/>
        <w:spacing w:before="450" w:after="450" w:line="312" w:lineRule="auto"/>
      </w:pPr>
      <w:r>
        <w:rPr>
          <w:rFonts w:ascii="宋体" w:hAnsi="宋体" w:eastAsia="宋体" w:cs="宋体"/>
          <w:color w:val="000"/>
          <w:sz w:val="28"/>
          <w:szCs w:val="28"/>
        </w:rPr>
        <w:t xml:space="preserve">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万元；xxxxxx人次享受城居医保待遇万元；xxxx人次享受生育保险待遇万元，xxxx人次享受长照险待遇万元；xxxx人次享受医疗救助待遇万元。</w:t>
      </w:r>
    </w:p>
    <w:p>
      <w:pPr>
        <w:ind w:left="0" w:right="0" w:firstLine="560"/>
        <w:spacing w:before="450" w:after="450" w:line="312" w:lineRule="auto"/>
      </w:pPr>
      <w:r>
        <w:rPr>
          <w:rFonts w:ascii="宋体" w:hAnsi="宋体" w:eastAsia="宋体" w:cs="宋体"/>
          <w:color w:val="000"/>
          <w:sz w:val="28"/>
          <w:szCs w:val="28"/>
        </w:rPr>
        <w:t xml:space="preserve">（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万元，xxxxx人次在我区定点药店刷卡个人账户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万元，扣减保证金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万盒，占中选药品采购总量的。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&gt;二、经验做法及亮点</w:t>
      </w:r>
    </w:p>
    <w:p>
      <w:pPr>
        <w:ind w:left="0" w:right="0" w:firstLine="560"/>
        <w:spacing w:before="450" w:after="450" w:line="312" w:lineRule="auto"/>
      </w:pPr>
      <w:r>
        <w:rPr>
          <w:rFonts w:ascii="宋体" w:hAnsi="宋体" w:eastAsia="宋体" w:cs="宋体"/>
          <w:color w:val="000"/>
          <w:sz w:val="28"/>
          <w:szCs w:val="28"/>
        </w:rPr>
        <w:t xml:space="preserve">（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万元，扣减保证金万元，暂停医保服务协议x家；开展专家交叉评审x次，审减不合理费用万元，扣减违约金万元。</w:t>
      </w:r>
    </w:p>
    <w:p>
      <w:pPr>
        <w:ind w:left="0" w:right="0" w:firstLine="560"/>
        <w:spacing w:before="450" w:after="450" w:line="312" w:lineRule="auto"/>
      </w:pPr>
      <w:r>
        <w:rPr>
          <w:rFonts w:ascii="宋体" w:hAnsi="宋体" w:eastAsia="宋体" w:cs="宋体"/>
          <w:color w:val="000"/>
          <w:sz w:val="28"/>
          <w:szCs w:val="28"/>
        </w:rPr>
        <w:t xml:space="preserve">（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&gt;四、xxxx年重点工作安排</w:t>
      </w:r>
    </w:p>
    <w:p>
      <w:pPr>
        <w:ind w:left="0" w:right="0" w:firstLine="560"/>
        <w:spacing w:before="450" w:after="450" w:line="312" w:lineRule="auto"/>
      </w:pPr>
      <w:r>
        <w:rPr>
          <w:rFonts w:ascii="宋体" w:hAnsi="宋体" w:eastAsia="宋体" w:cs="宋体"/>
          <w:color w:val="000"/>
          <w:sz w:val="28"/>
          <w:szCs w:val="28"/>
        </w:rPr>
        <w:t xml:space="preserve">（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医保局轮训工作总结范文7</w:t>
      </w:r>
    </w:p>
    <w:p>
      <w:pPr>
        <w:ind w:left="0" w:right="0" w:firstLine="560"/>
        <w:spacing w:before="450" w:after="450" w:line="312" w:lineRule="auto"/>
      </w:pPr>
      <w:r>
        <w:rPr>
          <w:rFonts w:ascii="宋体" w:hAnsi="宋体" w:eastAsia="宋体" w:cs="宋体"/>
          <w:color w:val="000"/>
          <w:sz w:val="28"/>
          <w:szCs w:val="28"/>
        </w:rPr>
        <w:t xml:space="preserve">我叫xxxx，担任县医疗工伤保险基金管理中心党支部书记、副主任，主持全面工作。今年以来，在县委、县政府和上级主管部门的正确领导下，紧紧围绕工作目标任务，团结全体干部职工，凝心聚力，攻坚克难，较好地完成了本单位各项工作任务，充分发挥了社会保障“稳压阀、减震器”的功能，为社会的和谐稳定尽到了一份职责。</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下面我将一年来的履职情况、作风建设、廉洁自律等方面向大家作一汇报，诚心接受大家的评议。</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通过对《社会保险法》等法律法规和医疗、工伤保险政策、规定的学习，系统掌握社会保障业务知识，做到社会保险费用支付依法审核、依规审核，按标准支付，使费用审核支付科学化、规范化，各项基金运行平稳。</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医疗工伤保险保障的是人的生命健康，服务人群层次多、弱势群体多，我们始终把既要规范、又要便民作为我们工作的出发点和落脚点。今年以来，医保、工伤等其它几项基金的收支继续朝好的方向发展，机关内部管理制度化已初步建立，业务经办精简化已初见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网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网上直接审核办理的事项坚决不要服务对象跑路。现在职工异地就医报销只要发票、出院小结、费用清单和转诊转院表（首次报销另外一个提供个人银行账户）即可完成整个报销申报，定点药店原来每月都要到医保中心报账，现在网上直接审核直接结算。通过对多项业务经办流程的优化，医保服务大厅排着长队报销结算医疗费用的现象也在今年成为了历史。</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自觉接受社会、参保人员和广大服务对象的监督。</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此外，我们还采取走出去，通过走访座谈倾听广大参保人员的心声，了解他们的诉求，最大限度地方便广大参保人员就医购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购药违规刷卡，就医重复检查、出院带药得到根本遏制。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一直以来，我始终坚持自律为本，牢记全心全意为人民服务的宗旨，做到“自重、自省、自警、自励”，以廉修身，洁身自好。</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但我们的工作与广大参保人员的要求还有很大的差距，我们将以这次公述民评活动为锲机，继续努力，为我县医疗工伤保险事业平稳、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医保局轮训工作总结范文8</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医保局轮训工作总结范文9</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医保局轮训工作总结范文10</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医保局轮训工作总结范文13</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社区***、***府立即召开******联席会，经过研究决定成立了xx社区社区居民基本医疗保险工作领导小组。分工明确，任务到人，一级抓一级，层层抓落实，为社区居民基本医疗保险提供了有力的保证。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府不断加大宣传投入，并利用社区作为首要宣传阵地，设立***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医保局轮训工作总结范文16</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x党支部在上级党委的正确领导下，在各党员同志的大力支持和帮助下，以党的政治建设为统领，认真谋划支部工作。20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宋体" w:hAnsi="宋体" w:eastAsia="宋体" w:cs="宋体"/>
          <w:color w:val="000"/>
          <w:sz w:val="28"/>
          <w:szCs w:val="28"/>
        </w:rPr>
        <w:t xml:space="preserve">（一）严抓支部建设，严守政治纪律和政治规矩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