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货运平台运营工作总结(推荐3篇)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货运平台运营工作总结1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w:t>
      </w:r>
    </w:p>
    <w:p>
      <w:pPr>
        <w:ind w:left="0" w:right="0" w:firstLine="560"/>
        <w:spacing w:before="450" w:after="450" w:line="312" w:lineRule="auto"/>
      </w:pPr>
      <w:r>
        <w:rPr>
          <w:rFonts w:ascii="黑体" w:hAnsi="黑体" w:eastAsia="黑体" w:cs="黑体"/>
          <w:color w:val="000000"/>
          <w:sz w:val="36"/>
          <w:szCs w:val="36"/>
          <w:b w:val="1"/>
          <w:bCs w:val="1"/>
        </w:rPr>
        <w:t xml:space="preserve">货运平台运营工作总结1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货运平台运营工作总结2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货运平台运营工作总结3</w:t>
      </w:r>
    </w:p>
    <w:p>
      <w:pPr>
        <w:ind w:left="0" w:right="0" w:firstLine="560"/>
        <w:spacing w:before="450" w:after="450" w:line="312" w:lineRule="auto"/>
      </w:pPr>
      <w:r>
        <w:rPr>
          <w:rFonts w:ascii="宋体" w:hAnsi="宋体" w:eastAsia="宋体" w:cs="宋体"/>
          <w:color w:val="000"/>
          <w:sz w:val="28"/>
          <w:szCs w:val="28"/>
        </w:rPr>
        <w:t xml:space="preserve">20xx年是公司扬帆起航的第一年，公司党委审时度势、准确把握发展方向，坚强带领全体员工团结拼搏，公司各项工作开展都取得了明显的成效。面对公司发展机遇与挑战并存的复杂局面，按照“固根基、扬优势、补短板、强弱项”工作原则，坚持目标导向、问题导向、突出效益优先，在集团货运改革发展的勇当先锋、争当尖兵，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公司完成收入亿，实现利润万元。其中地铁运输增加万元，同比增加；水渣贸易收入增加万元，同比增加；钢材贸易新增收入万元、仓储租赁新增收入万元、全程物流新增收入万元、海关监管区新增收入28万元，公司经营发展更加坚实有力。</w:t>
      </w:r>
    </w:p>
    <w:p>
      <w:pPr>
        <w:ind w:left="0" w:right="0" w:firstLine="560"/>
        <w:spacing w:before="450" w:after="450" w:line="312" w:lineRule="auto"/>
      </w:pPr>
      <w:r>
        <w:rPr>
          <w:rFonts w:ascii="宋体" w:hAnsi="宋体" w:eastAsia="宋体" w:cs="宋体"/>
          <w:color w:val="000"/>
          <w:sz w:val="28"/>
          <w:szCs w:val="28"/>
        </w:rPr>
        <w:t xml:space="preserve">整章建制不断完善，成功举行一届一次职工（工会会员）大会，公司固本培元，站上新的发展起点上。</w:t>
      </w:r>
    </w:p>
    <w:p>
      <w:pPr>
        <w:ind w:left="0" w:right="0" w:firstLine="560"/>
        <w:spacing w:before="450" w:after="450" w:line="312" w:lineRule="auto"/>
      </w:pPr>
      <w:r>
        <w:rPr>
          <w:rFonts w:ascii="宋体" w:hAnsi="宋体" w:eastAsia="宋体" w:cs="宋体"/>
          <w:color w:val="000"/>
          <w:sz w:val="28"/>
          <w:szCs w:val="28"/>
        </w:rPr>
        <w:t xml:space="preserve">笨重货物作业棚成功签约、海关监管区成功开通运营，园区经营精彩开局，产业集聚效能初步释放。</w:t>
      </w:r>
    </w:p>
    <w:p>
      <w:pPr>
        <w:ind w:left="0" w:right="0" w:firstLine="560"/>
        <w:spacing w:before="450" w:after="450" w:line="312" w:lineRule="auto"/>
      </w:pPr>
      <w:r>
        <w:rPr>
          <w:rFonts w:ascii="宋体" w:hAnsi="宋体" w:eastAsia="宋体" w:cs="宋体"/>
          <w:color w:val="000"/>
          <w:sz w:val="28"/>
          <w:szCs w:val="28"/>
        </w:rPr>
        <w:t xml:space="preserve">三保三增圆满完成、全程物流顺利开局，既有业务基本盘稳固、新业务增长点表现抢眼，公司高质量持续发展基础夯实。</w:t>
      </w:r>
    </w:p>
    <w:p>
      <w:pPr>
        <w:ind w:left="0" w:right="0" w:firstLine="560"/>
        <w:spacing w:before="450" w:after="450" w:line="312" w:lineRule="auto"/>
      </w:pPr>
      <w:r>
        <w:rPr>
          <w:rFonts w:ascii="宋体" w:hAnsi="宋体" w:eastAsia="宋体" w:cs="宋体"/>
          <w:color w:val="000"/>
          <w:sz w:val="28"/>
          <w:szCs w:val="28"/>
        </w:rPr>
        <w:t xml:space="preserve">20xx年，公司始终坚守成立初心、瞄准定位目标，践行新发展理念，抢抓机遇，科学应对，积极作为，重点做了以下六个方面的重点工作：</w:t>
      </w:r>
    </w:p>
    <w:p>
      <w:pPr>
        <w:ind w:left="0" w:right="0" w:firstLine="560"/>
        <w:spacing w:before="450" w:after="450" w:line="312" w:lineRule="auto"/>
      </w:pPr>
      <w:r>
        <w:rPr>
          <w:rFonts w:ascii="宋体" w:hAnsi="宋体" w:eastAsia="宋体" w:cs="宋体"/>
          <w:color w:val="000"/>
          <w:sz w:val="28"/>
          <w:szCs w:val="28"/>
        </w:rPr>
        <w:t xml:space="preserve">（一）致力于健全管理体系。</w:t>
      </w:r>
    </w:p>
    <w:p>
      <w:pPr>
        <w:ind w:left="0" w:right="0" w:firstLine="560"/>
        <w:spacing w:before="450" w:after="450" w:line="312" w:lineRule="auto"/>
      </w:pPr>
      <w:r>
        <w:rPr>
          <w:rFonts w:ascii="宋体" w:hAnsi="宋体" w:eastAsia="宋体" w:cs="宋体"/>
          <w:color w:val="000"/>
          <w:sz w:val="28"/>
          <w:szCs w:val="28"/>
        </w:rPr>
        <w:t xml:space="preserve">根据公司制治理要求，制定公司章程，建立“三会一层”议事规则，健全“三重一大”决策机制，出台三会指导书。以制度建设为着力点，制定涵盖党务、财务、资金、劳资、合同、招商招租、安全、人事、物业等各项管理制度106项，其中党委文件42项，行政文件64项。按照“边组建、边完善、边推动、边提高”的原则推进公司组建。</w:t>
      </w:r>
    </w:p>
    <w:p>
      <w:pPr>
        <w:ind w:left="0" w:right="0" w:firstLine="560"/>
        <w:spacing w:before="450" w:after="450" w:line="312" w:lineRule="auto"/>
      </w:pPr>
      <w:r>
        <w:rPr>
          <w:rFonts w:ascii="宋体" w:hAnsi="宋体" w:eastAsia="宋体" w:cs="宋体"/>
          <w:color w:val="000"/>
          <w:sz w:val="28"/>
          <w:szCs w:val="28"/>
        </w:rPr>
        <w:t xml:space="preserve">严格按照扁平化管理要求划分部门职责，明确人员分工，做到精干高效，权责清晰。突出规划引领要求，深入开展队伍建设、市场营销、招商招租、分配改革、风险防范、园区管理、战略发展7项专题研讨，明晰发展方向，理清发展思路，理顺业务流程。根据管理生产需求，公开遴选8名管理人员、引进6名管理人员、调剂11名生产人员，优化了员工队伍结构。强化制度执行，组织开展重要文件制度宣传进基层活动，解读核心要点与考核要点，对切实可行、行之有效的制度予以强化和推广，对不够严谨、不够全面的制度进行改进和完善，对不符合要求的制度及时废止，确保所制定的制度具有权威性、实用性和规范性。</w:t>
      </w:r>
    </w:p>
    <w:p>
      <w:pPr>
        <w:ind w:left="0" w:right="0" w:firstLine="560"/>
        <w:spacing w:before="450" w:after="450" w:line="312" w:lineRule="auto"/>
      </w:pPr>
      <w:r>
        <w:rPr>
          <w:rFonts w:ascii="宋体" w:hAnsi="宋体" w:eastAsia="宋体" w:cs="宋体"/>
          <w:color w:val="000"/>
          <w:sz w:val="28"/>
          <w:szCs w:val="28"/>
        </w:rPr>
        <w:t xml:space="preserve">（二）致力于提质园区建设。</w:t>
      </w:r>
    </w:p>
    <w:p>
      <w:pPr>
        <w:ind w:left="0" w:right="0" w:firstLine="560"/>
        <w:spacing w:before="450" w:after="450" w:line="312" w:lineRule="auto"/>
      </w:pPr>
      <w:r>
        <w:rPr>
          <w:rFonts w:ascii="宋体" w:hAnsi="宋体" w:eastAsia="宋体" w:cs="宋体"/>
          <w:color w:val="000"/>
          <w:sz w:val="28"/>
          <w:szCs w:val="28"/>
        </w:rPr>
        <w:t xml:space="preserve">全面提速园区建设，实施“两提质一升级”工程，按照“功能设施一流、园区管理一流、服务水平一流、优美环境一流”标准，立足园区发展需求，着眼园区环境提质、功能设施设备升级，分阶段进行项目规划，提出园区建设近期13个需实施的项目报集团公司，拟定综合商务楼一至三层深度装修方案报集团公司，分轻重缓急分批分步组织实施。坚持规划引领，加强对园区空间整体协调性、商务会客厅功能美化性的规划设计，全年与铁四院、长沙铁路勘查设计公司、长沙建设指挥部、中铁城建集团召开施工协调会议39次，以绣花般精细组织施工，着力打造便捷、智慧、科技、现代、高端标杆式示范型铁路物流园。</w:t>
      </w:r>
    </w:p>
    <w:p>
      <w:pPr>
        <w:ind w:left="0" w:right="0" w:firstLine="560"/>
        <w:spacing w:before="450" w:after="450" w:line="312" w:lineRule="auto"/>
      </w:pPr>
      <w:r>
        <w:rPr>
          <w:rFonts w:ascii="宋体" w:hAnsi="宋体" w:eastAsia="宋体" w:cs="宋体"/>
          <w:color w:val="000"/>
          <w:sz w:val="28"/>
          <w:szCs w:val="28"/>
        </w:rPr>
        <w:t xml:space="preserve">（三）致力于拓展业务类型。</w:t>
      </w:r>
    </w:p>
    <w:p>
      <w:pPr>
        <w:ind w:left="0" w:right="0" w:firstLine="560"/>
        <w:spacing w:before="450" w:after="450" w:line="312" w:lineRule="auto"/>
      </w:pPr>
      <w:r>
        <w:rPr>
          <w:rFonts w:ascii="宋体" w:hAnsi="宋体" w:eastAsia="宋体" w:cs="宋体"/>
          <w:color w:val="000"/>
          <w:sz w:val="28"/>
          <w:szCs w:val="28"/>
        </w:rPr>
        <w:t xml:space="preserve">围绕公司发展战略定位，进一步完善顶层设计和专项规划，以运输供给侧结构性改革为主线，深化要素供给、强化市场需求分析，开展产业升级规划研讨，加强统筹管理，发挥铁路非运输企业体制与资源优势，制定产业升级三年规划，加快培育主营业务，合力打造公司发展“新引擎”。大力维护地铁运输、卷钢运输、水渣贸易等既有业务，确保既有项目可持续发展；实现新兴业务上量创收，开发郴州至长沙碎石全程物流项目、推进钢材贸易项目做大做优、承接接取送达业务掌握货源动向、开展专用线代运营与代运维拓宽创收新空间、顺应市场需求探索长沙北小汽车全程物流项目，着力厚植发展后劲。</w:t>
      </w:r>
    </w:p>
    <w:p>
      <w:pPr>
        <w:ind w:left="0" w:right="0" w:firstLine="560"/>
        <w:spacing w:before="450" w:after="450" w:line="312" w:lineRule="auto"/>
      </w:pPr>
      <w:r>
        <w:rPr>
          <w:rFonts w:ascii="宋体" w:hAnsi="宋体" w:eastAsia="宋体" w:cs="宋体"/>
          <w:color w:val="000"/>
          <w:sz w:val="28"/>
          <w:szCs w:val="28"/>
        </w:rPr>
        <w:t xml:space="preserve">（四）致力于打造园区品牌。</w:t>
      </w:r>
    </w:p>
    <w:p>
      <w:pPr>
        <w:ind w:left="0" w:right="0" w:firstLine="560"/>
        <w:spacing w:before="450" w:after="450" w:line="312" w:lineRule="auto"/>
      </w:pPr>
      <w:r>
        <w:rPr>
          <w:rFonts w:ascii="宋体" w:hAnsi="宋体" w:eastAsia="宋体" w:cs="宋体"/>
          <w:color w:val="000"/>
          <w:sz w:val="28"/>
          <w:szCs w:val="28"/>
        </w:rPr>
        <w:t xml:space="preserve">打造专业市场，释放品牌效益。实行“筑巢引凤”与“引凤筑巢”双向结合，围绕产业链招大引强，在产业承接、产业延伸上精选项目，着力引进行业知名企业，发挥吸引与示范效应。笨重货物作业棚成功与恩瑞物流签约，围绕定制化加工做文章，集成供应链金融，共同打造湖南省钢材运贸新生态；海关监管区成功运营，瞄准湖南对外开放新窗口，以中欧班列为依托、以铁路口岸为平台，延伸价值链，开展跨境电商服务，大力实施引进来与走出去战略，提升长沙乃至湖南外向型经济驱动力；</w:t>
      </w:r>
    </w:p>
    <w:p>
      <w:pPr>
        <w:ind w:left="0" w:right="0" w:firstLine="560"/>
        <w:spacing w:before="450" w:after="450" w:line="312" w:lineRule="auto"/>
      </w:pPr>
      <w:r>
        <w:rPr>
          <w:rFonts w:ascii="宋体" w:hAnsi="宋体" w:eastAsia="宋体" w:cs="宋体"/>
          <w:color w:val="000"/>
          <w:sz w:val="28"/>
          <w:szCs w:val="28"/>
        </w:rPr>
        <w:t xml:space="preserve">创新体制机制抓招商，积极开展以商招商活动，充分利用湖南省发改委将园区冷链物流基地规划为湖南冷链物流中心为契机，着力引进投资规模大、产业关联高、带动能力强的行业领头企业，共同建设冷链物流市场，盘活园区北部地块土地资源，通过将中欧班列进口生鲜货物、海关监管区、冷链市场联通起来，培育园区产业。</w:t>
      </w:r>
    </w:p>
    <w:p>
      <w:pPr>
        <w:ind w:left="0" w:right="0" w:firstLine="560"/>
        <w:spacing w:before="450" w:after="450" w:line="312" w:lineRule="auto"/>
      </w:pPr>
      <w:r>
        <w:rPr>
          <w:rFonts w:ascii="宋体" w:hAnsi="宋体" w:eastAsia="宋体" w:cs="宋体"/>
          <w:color w:val="000"/>
          <w:sz w:val="28"/>
          <w:szCs w:val="28"/>
        </w:rPr>
        <w:t xml:space="preserve">（五）致力于提升党建效能。</w:t>
      </w:r>
    </w:p>
    <w:p>
      <w:pPr>
        <w:ind w:left="0" w:right="0" w:firstLine="560"/>
        <w:spacing w:before="450" w:after="450" w:line="312" w:lineRule="auto"/>
      </w:pPr>
      <w:r>
        <w:rPr>
          <w:rFonts w:ascii="宋体" w:hAnsi="宋体" w:eastAsia="宋体" w:cs="宋体"/>
          <w:color w:val="000"/>
          <w:sz w:val="28"/>
          <w:szCs w:val="28"/>
        </w:rPr>
        <w:t xml:space="preserve">如质如量开展“不忘初心、牢记使命”主题教育，常态进行自查自纠，健全党务工作体系，加强党支部建设，丰富党员教育形式。围绕公司中心工作，着力提升党员整体能力素质，创_建融合方式，发挥党员先锋模范与支部堡垒作用，党建工作与业务工作同研究、同部署，让“党建+”增添公司发展新活力。优化设置7个党支部，指定党建工作负责人，指导各党支部书记、支委委员细化抓党建责任清单，压实党建责任制落实；举办党支部书记、党员培训班2期，指导支部开展主题党日活动6次，落实集团公司“三向五化”党建工作目标，组织制定党建“一体化”考评机制，重点对支部的“三会一课”组织生活制度落实情况进行季度全覆盖检查，推动“三会一课”质量年不断深化。</w:t>
      </w:r>
    </w:p>
    <w:p>
      <w:pPr>
        <w:ind w:left="0" w:right="0" w:firstLine="560"/>
        <w:spacing w:before="450" w:after="450" w:line="312" w:lineRule="auto"/>
      </w:pPr>
      <w:r>
        <w:rPr>
          <w:rFonts w:ascii="宋体" w:hAnsi="宋体" w:eastAsia="宋体" w:cs="宋体"/>
          <w:color w:val="000"/>
          <w:sz w:val="28"/>
          <w:szCs w:val="28"/>
        </w:rPr>
        <w:t xml:space="preserve">（六）致力于统一科学管理。</w:t>
      </w:r>
    </w:p>
    <w:p>
      <w:pPr>
        <w:ind w:left="0" w:right="0" w:firstLine="560"/>
        <w:spacing w:before="450" w:after="450" w:line="312" w:lineRule="auto"/>
      </w:pPr>
      <w:r>
        <w:rPr>
          <w:rFonts w:ascii="宋体" w:hAnsi="宋体" w:eastAsia="宋体" w:cs="宋体"/>
          <w:color w:val="000"/>
          <w:sz w:val="28"/>
          <w:szCs w:val="28"/>
        </w:rPr>
        <w:t xml:space="preserve">始终贯彻集团公司货物改革发展要求，坚持“统一资源管理、统一物流信息平台、统一对外品牌、统一运营平台”的原则，理顺园区运行体制，进一步提高园区管理精准性、系统性、有效性。严格落实集团岳总现场调研协调会议精神，牵头组织长沙货运中心、长沙车务段、长沙北铁路派出所等有关单位召开协调会议5次，成立长沙北铁路物流园管理委员会，出台《长沙北铁路物流园管委会工作制度》，召开十一月、十二月月度工作例会，大力推进园区调度指挥中心建设，大幅提升园区日常运营管理效率。</w:t>
      </w:r>
    </w:p>
    <w:p>
      <w:pPr>
        <w:ind w:left="0" w:right="0" w:firstLine="560"/>
        <w:spacing w:before="450" w:after="450" w:line="312" w:lineRule="auto"/>
      </w:pPr>
      <w:r>
        <w:rPr>
          <w:rFonts w:ascii="宋体" w:hAnsi="宋体" w:eastAsia="宋体" w:cs="宋体"/>
          <w:color w:val="000"/>
          <w:sz w:val="28"/>
          <w:szCs w:val="28"/>
        </w:rPr>
        <w:t xml:space="preserve">20xx年面对创业基础条件差、业务发展动力弱的不利局面，通过公司全体人员坚持不懈地努力，各方面的工作都有明显的进步，但是发展中存在的问题依然十分严峻：整章建制仍有缺项，制度执行有待加强；思想观念、能力素质、工作作风不适应依然存在，工作标准低、效率不高；招商招租形式难以突破，招商成果低于预期；园区品质有待提高，园区建设管理不够精致精细，四个一流任重道远；</w:t>
      </w:r>
    </w:p>
    <w:p>
      <w:pPr>
        <w:ind w:left="0" w:right="0" w:firstLine="560"/>
        <w:spacing w:before="450" w:after="450" w:line="312" w:lineRule="auto"/>
      </w:pPr>
      <w:r>
        <w:rPr>
          <w:rFonts w:ascii="宋体" w:hAnsi="宋体" w:eastAsia="宋体" w:cs="宋体"/>
          <w:color w:val="000"/>
          <w:sz w:val="28"/>
          <w:szCs w:val="28"/>
        </w:rPr>
        <w:t xml:space="preserve">既有项目抵抗风险能力差、可持续性不足，拓展新业务项目仍处于成长期，业务支撑能力尚未形成，公司业务结构优化升级亟待加强；支撑发展的大项目、好项目不多，利润率偏低；人才结构不够优化，尖端人才缺乏；营商环境不优，信息化程度偏低，公司部门间信息共享不畅，对外协调难度大、效果不明显；形式主义、官僚主义仍然存在，干部作风有待改进。对此，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公司必须瞄准新坐标，彰显改革先锋担当。20xx年重点突出平台支撑，建好用好园区平台、市场平台，推动营销政策制定精准化、运营服务专业化、资源集聚高效化，打造国际国内一流铁路物流园，加速将潜在竞争力转化为现实生产力，充分发挥长沙国家物流枢纽等平台优势，持续提升园区综合竞争力。</w:t>
      </w:r>
    </w:p>
    <w:p>
      <w:pPr>
        <w:ind w:left="0" w:right="0" w:firstLine="560"/>
        <w:spacing w:before="450" w:after="450" w:line="312" w:lineRule="auto"/>
      </w:pPr>
      <w:r>
        <w:rPr>
          <w:rFonts w:ascii="宋体" w:hAnsi="宋体" w:eastAsia="宋体" w:cs="宋体"/>
          <w:color w:val="000"/>
          <w:sz w:val="28"/>
          <w:szCs w:val="28"/>
        </w:rPr>
        <w:t xml:space="preserve">（一）着力完善公司治理体系。</w:t>
      </w:r>
    </w:p>
    <w:p>
      <w:pPr>
        <w:ind w:left="0" w:right="0" w:firstLine="560"/>
        <w:spacing w:before="450" w:after="450" w:line="312" w:lineRule="auto"/>
      </w:pPr>
      <w:r>
        <w:rPr>
          <w:rFonts w:ascii="宋体" w:hAnsi="宋体" w:eastAsia="宋体" w:cs="宋体"/>
          <w:color w:val="000"/>
          <w:sz w:val="28"/>
          <w:szCs w:val="28"/>
        </w:rPr>
        <w:t xml:space="preserve">坚持党的领导，全面深化改革，根据公司制要求，探索建立与集团公司、董事会、党委会、总经理办公会、二级公司等决策主体协调治理的组织体系。完善公司治理方式、权力监管机制，创新职工参与公司决策议事协商形式，以“三项制度”改革为载体，加快探索符合实际、系统完备、运行有效的制度体系，全面梳理公司已发文件制度，对不适应实际的、执行效果不佳的、有缺陷漏项的进一步完善修订，使各项制度、政策更为成熟定型。深化以绩效为导向的财务预算制度改革，健全绩效结果与预算安排挂钩制度。</w:t>
      </w:r>
    </w:p>
    <w:p>
      <w:pPr>
        <w:ind w:left="0" w:right="0" w:firstLine="560"/>
        <w:spacing w:before="450" w:after="450" w:line="312" w:lineRule="auto"/>
      </w:pPr>
      <w:r>
        <w:rPr>
          <w:rFonts w:ascii="宋体" w:hAnsi="宋体" w:eastAsia="宋体" w:cs="宋体"/>
          <w:color w:val="000"/>
          <w:sz w:val="28"/>
          <w:szCs w:val="28"/>
        </w:rPr>
        <w:t xml:space="preserve">把落实全面从严治党贯穿到公司运作的全过程、各领域，以党章为根本遵循，严守政治纪律和政治规矩。认真落实党风廉政建设责任制，动真碰硬整治“庸懒散浮拖”和“中梗阻”问题，充分运用大数据平台等工具，提高服务客户与职工效能，严格跟踪问效，确保每项工作落到实处。</w:t>
      </w:r>
    </w:p>
    <w:p>
      <w:pPr>
        <w:ind w:left="0" w:right="0" w:firstLine="560"/>
        <w:spacing w:before="450" w:after="450" w:line="312" w:lineRule="auto"/>
      </w:pPr>
      <w:r>
        <w:rPr>
          <w:rFonts w:ascii="宋体" w:hAnsi="宋体" w:eastAsia="宋体" w:cs="宋体"/>
          <w:color w:val="000"/>
          <w:sz w:val="28"/>
          <w:szCs w:val="28"/>
        </w:rPr>
        <w:t xml:space="preserve">（二）着力推进主题教育制度化。</w:t>
      </w:r>
    </w:p>
    <w:p>
      <w:pPr>
        <w:ind w:left="0" w:right="0" w:firstLine="560"/>
        <w:spacing w:before="450" w:after="450" w:line="312" w:lineRule="auto"/>
      </w:pPr>
      <w:r>
        <w:rPr>
          <w:rFonts w:ascii="宋体" w:hAnsi="宋体" w:eastAsia="宋体" w:cs="宋体"/>
          <w:color w:val="000"/>
          <w:sz w:val="28"/>
          <w:szCs w:val="28"/>
        </w:rPr>
        <w:t xml:space="preserve">持续做好主题教育成果转化运用，围绕深化学习、问题整改、专项整治、建立长效机制等方面，细化方案，抓紧推进，扎实落实；要把“当下改”和“长久立”结合起来，引导广大党员自觉把不忘初心、牢记使命作为加强党的建设的\'永恒课题、终身课题，通过进一步完善理论学习、党性教育、为民服务、廉洁自律等制度，使全面从严治党形成常态、发挥长效，确保我们党永葆生机和活力。</w:t>
      </w:r>
    </w:p>
    <w:p>
      <w:pPr>
        <w:ind w:left="0" w:right="0" w:firstLine="560"/>
        <w:spacing w:before="450" w:after="450" w:line="312" w:lineRule="auto"/>
      </w:pPr>
      <w:r>
        <w:rPr>
          <w:rFonts w:ascii="宋体" w:hAnsi="宋体" w:eastAsia="宋体" w:cs="宋体"/>
          <w:color w:val="000"/>
          <w:sz w:val="28"/>
          <w:szCs w:val="28"/>
        </w:rPr>
        <w:t xml:space="preserve">要进一步健全完善党委理论学习中心组、“三会一课”、主题党日等制度，用好党员教育培训平台，推动党员干部坚定理想信念、牢记初心使命，健全调查研究机制，要真正在调研中掌握实情、破解难题，健全问题清理整改机制，常态更新公司问题库，确定责任人员与整改期限，季度召开问题整改考评会，待问题提报人确认后才给予销号。</w:t>
      </w:r>
    </w:p>
    <w:p>
      <w:pPr>
        <w:ind w:left="0" w:right="0" w:firstLine="560"/>
        <w:spacing w:before="450" w:after="450" w:line="312" w:lineRule="auto"/>
      </w:pPr>
      <w:r>
        <w:rPr>
          <w:rFonts w:ascii="宋体" w:hAnsi="宋体" w:eastAsia="宋体" w:cs="宋体"/>
          <w:color w:val="000"/>
          <w:sz w:val="28"/>
          <w:szCs w:val="28"/>
        </w:rPr>
        <w:t xml:space="preserve">（三）着力提质招商招租。</w:t>
      </w:r>
    </w:p>
    <w:p>
      <w:pPr>
        <w:ind w:left="0" w:right="0" w:firstLine="560"/>
        <w:spacing w:before="450" w:after="450" w:line="312" w:lineRule="auto"/>
      </w:pPr>
      <w:r>
        <w:rPr>
          <w:rFonts w:ascii="宋体" w:hAnsi="宋体" w:eastAsia="宋体" w:cs="宋体"/>
          <w:color w:val="000"/>
          <w:sz w:val="28"/>
          <w:szCs w:val="28"/>
        </w:rPr>
        <w:t xml:space="preserve">推行“招商有功、招商有责、招商有序、招商有方”的工作原则，建立强有力的招商引资工作体系，坚持高位推动，重大招商活动公司主要领导亲自参加、重要客商亲自接洽、重大项目亲自推动、重大问题亲自协调解决。加强招商选资，坚持项目跟着产业走、产业跟着平台走，按照平台的功能定位和全产业链要求，瞄准行业顶级，引进一批投资强度大、带动能力强的项目和企业，提高引进项目的质量和层次。加强招商业务培训，邀请政府招商顾问、大学专业师资为营销中心全员举办高规格的招商培训，具体讲授招商信息收集、营商环境服务、与客商对接的礼仪等相关知识。</w:t>
      </w:r>
    </w:p>
    <w:p>
      <w:pPr>
        <w:ind w:left="0" w:right="0" w:firstLine="560"/>
        <w:spacing w:before="450" w:after="450" w:line="312" w:lineRule="auto"/>
      </w:pPr>
      <w:r>
        <w:rPr>
          <w:rFonts w:ascii="宋体" w:hAnsi="宋体" w:eastAsia="宋体" w:cs="宋体"/>
          <w:color w:val="000"/>
          <w:sz w:val="28"/>
          <w:szCs w:val="28"/>
        </w:rPr>
        <w:t xml:space="preserve">加强产业规划，明确招商方向，创新招商方法，拓宽招商渠道，开展代理招商，与有实力的招商代理机构签订合作协议，利用其广泛的人脉资源、信息渠道开展精准招商。突出精准招商，通过专题推介、互促联动和集群引进，重点做好春节后与开福区政府联合举办项目推介会，提升招商引资质量效益。聚焦后期保障，提升服务质效，及时研究解决项目建设过程中遇到的困难和问题，及时跟踪服务已建成项目，建立常态化调度机制，用纾困实招提振投资方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2025-01-19T20:23:30+08:00</dcterms:created>
  <dcterms:modified xsi:type="dcterms:W3CDTF">2025-01-19T20:23:30+08:00</dcterms:modified>
</cp:coreProperties>
</file>

<file path=docProps/custom.xml><?xml version="1.0" encoding="utf-8"?>
<Properties xmlns="http://schemas.openxmlformats.org/officeDocument/2006/custom-properties" xmlns:vt="http://schemas.openxmlformats.org/officeDocument/2006/docPropsVTypes"/>
</file>