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实习装配员工作总结(33篇)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装配员工作总结1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产品（包括xx附件）共生产375215极↑，xx（包括xx附件）产品共生产107888极↓，xx产品共生产20298台↑，xx产品共生产28254台↑，xx产品共生产40400极↓。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实习装配员工作总结2</w:t>
      </w:r>
    </w:p>
    <w:p>
      <w:pPr>
        <w:ind w:left="0" w:right="0" w:firstLine="560"/>
        <w:spacing w:before="450" w:after="450" w:line="312" w:lineRule="auto"/>
      </w:pPr>
      <w:r>
        <w:rPr>
          <w:rFonts w:ascii="宋体" w:hAnsi="宋体" w:eastAsia="宋体" w:cs="宋体"/>
          <w:color w:val="000"/>
          <w:sz w:val="28"/>
          <w:szCs w:val="28"/>
        </w:rPr>
        <w:t xml:space="preserve">在学校的统一安排下，我来到了xx公司进行实习，主要是在装配车间当工人。</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&gt;二、实习期工作总结和收获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在实习期间反映出我具有较强的适应能力，具备了一定的组织沟通能力，能很好地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实习装配员工作总结3</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实习装配员工作总结4</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实习装配员工作总结5</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实习装配员工作总结6</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实习装配员工作总结7</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实习装配员工作总结8</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实习装配员工作总结9</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实习装配员工作总结10</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实习装配员工作总结11</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实习装配员工作总结12</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实习装配员工作总结13</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采购岗位培训”，考取了“X省合同管理员”资格、“二级造价员”资格、“招标代理从业”资格和“X省*采购从业”岗位证书。通过各种继续再教育培训班，使我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装配车间员工个人工作总结3篇（扩展5）</w:t>
      </w:r>
    </w:p>
    <w:p>
      <w:pPr>
        <w:ind w:left="0" w:right="0" w:firstLine="560"/>
        <w:spacing w:before="450" w:after="450" w:line="312" w:lineRule="auto"/>
      </w:pPr>
      <w:r>
        <w:rPr>
          <w:rFonts w:ascii="宋体" w:hAnsi="宋体" w:eastAsia="宋体" w:cs="宋体"/>
          <w:color w:val="000"/>
          <w:sz w:val="28"/>
          <w:szCs w:val="28"/>
        </w:rPr>
        <w:t xml:space="preserve">——汽车装配车间具体工作实习报告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实习装配员工作总结14</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实习装配员工作总结15</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实习装配员工作总结16</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实习装配员工作总结17</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