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档案清理创新工作总结(优选8篇)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档案清理创新工作总结1我们对xxx做了德能勤绩廉等方面的全面考察，现将考察情景综合汇报如下：&gt;一、注重学习，勤奋务实参加工作以来，该同志能严格要求自我，平时注重加强自身政治理论和业务素质学习，不断提高个人政治素质、文化修养和工作本事。职后一...</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档案清理创新工作总结1</w:t>
      </w:r>
    </w:p>
    <w:p>
      <w:pPr>
        <w:ind w:left="0" w:right="0" w:firstLine="560"/>
        <w:spacing w:before="450" w:after="450" w:line="312" w:lineRule="auto"/>
      </w:pPr>
      <w:r>
        <w:rPr>
          <w:rFonts w:ascii="宋体" w:hAnsi="宋体" w:eastAsia="宋体" w:cs="宋体"/>
          <w:color w:val="000"/>
          <w:sz w:val="28"/>
          <w:szCs w:val="28"/>
        </w:rPr>
        <w:t xml:space="preserve">我们对xxx做了德能勤绩廉等方面的全面考察，现将考察情景综合汇报如下：</w:t>
      </w:r>
    </w:p>
    <w:p>
      <w:pPr>
        <w:ind w:left="0" w:right="0" w:firstLine="560"/>
        <w:spacing w:before="450" w:after="450" w:line="312" w:lineRule="auto"/>
      </w:pPr>
      <w:r>
        <w:rPr>
          <w:rFonts w:ascii="宋体" w:hAnsi="宋体" w:eastAsia="宋体" w:cs="宋体"/>
          <w:color w:val="000"/>
          <w:sz w:val="28"/>
          <w:szCs w:val="28"/>
        </w:rPr>
        <w:t xml:space="preserve">&gt;一、注重学习，勤奋务实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我，平时注重加强自身政治理论和业务素质学习，不断提高个人政治素质、文化修养和工作本事。职后一向坚持学习。20xx年取得硕士学位。该同志工作踏实肯干，敬业心强，参加工作以来，曾在多个单位工作，岗位换过不少，不论身处何职，都时刻注意对自我的学习和实践锻炼，不断提高工作本事和水平，每次岗位的变换，都能及时调整好自我，做好主角转换，虚心请教，刻苦钻研。</w:t>
      </w:r>
    </w:p>
    <w:p>
      <w:pPr>
        <w:ind w:left="0" w:right="0" w:firstLine="560"/>
        <w:spacing w:before="450" w:after="450" w:line="312" w:lineRule="auto"/>
      </w:pPr>
      <w:r>
        <w:rPr>
          <w:rFonts w:ascii="宋体" w:hAnsi="宋体" w:eastAsia="宋体" w:cs="宋体"/>
          <w:color w:val="000"/>
          <w:sz w:val="28"/>
          <w:szCs w:val="28"/>
        </w:rPr>
        <w:t xml:space="preserve">&gt;二、思路清晰，成绩突出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xx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会的，主动向领导、同事们请教；理论和政策上有不知、不晓的，进取向书本学习。同时，为能够适应、了解、熟悉、掌握工作资料、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善方法。四是勤干。每项工作提前准备，及时完成，决不拖沓，主动作为。在学习的同时，注重总结，分析了十年来非学历考试的现状、问题和对策，构成考试论文在20xx年《xx招生考试》杂志公开发表并于20xx年被省考试院汇编入册，考试研究论文在20xx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xx年，经办公室委派参加20xx届农村小康建设工作队和20xx届“三万”工作队，到xx东南端最偏远的xx村扶贫。进取投入到服务基层、服务群众的`小康队工作。大半年的农村工作得到村委会、街道党委的充分认可，也得到市委小康办和市委xx工委的肯定。</w:t>
      </w:r>
    </w:p>
    <w:p>
      <w:pPr>
        <w:ind w:left="0" w:right="0" w:firstLine="560"/>
        <w:spacing w:before="450" w:after="450" w:line="312" w:lineRule="auto"/>
      </w:pPr>
      <w:r>
        <w:rPr>
          <w:rFonts w:ascii="宋体" w:hAnsi="宋体" w:eastAsia="宋体" w:cs="宋体"/>
          <w:color w:val="000"/>
          <w:sz w:val="28"/>
          <w:szCs w:val="28"/>
        </w:rPr>
        <w:t xml:space="preserve">&gt;三、严格要求，廉洁自律。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我，遵纪守法，不贪图小利，不打牌赌博，注重干部形象；坚持谦虚礼让，能做到大事讲原则，小事讲风格，与同事和谐相处，以诚相待；坚持勤俭节俭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经过对该同志的调查和了解，该同志在机关能与同事和谐相处，在工作中能与群众打成一片，进取为群众办实事、办好事，群众公认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档案清理创新工作总结3</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档案清理创新工作总结4</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档案清理创新工作总结5</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档案清理创新工作总结6</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档案清理创新工作总结7</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档案清理创新工作总结8</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