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全县三深化三提升推进大会暨社会经济发展工作总结|全县“三深化、三提升”推进大会暨社会经济发展工作大会讲话稿</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同志们：　　人勤春来早，奋斗正当时。今天，我们在这里全面总结202_年扶贫脱贫和经济社会发展工作，全面推进“三深化、三提升”重点任务，细化“狠抓落实年”各项举措。同志们信心满满、意气风发、精神抖擞、斗志昂扬，有底气，有激情，展示了xx人的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人勤春来早，奋斗正当时。今天，我们在这里全面总结202_年扶贫脱贫和经济社会发展工作，全面推进“三深化、三提升”重点任务，细化“狠抓落实年”各项举措。同志们信心满满、意气风发、精神抖擞、斗志昂扬，有底气，有激情，展示了xx人的精气神，展示了我们xx有力量!我再次提议，让我们以热烈的掌声，向我们xx县的形象特使、向我们的代言人、向我们的老英雄吴洪甫同志致敬!向实至名归、引领我们xx县发展的刘xx、樊xx等六位荣誉市民致敬!向今天受到表彰的先进单位、先进个人致敬!荣誉属于他们，也属于我们!他们是过去一年xx所有奋斗者的代表，他们就在我们中间，就是我们的一员!我们为他们骄傲，更为我们全体建设者自豪!</w:t>
      </w:r>
    </w:p>
    <w:p>
      <w:pPr>
        <w:ind w:left="0" w:right="0" w:firstLine="560"/>
        <w:spacing w:before="450" w:after="450" w:line="312" w:lineRule="auto"/>
      </w:pPr>
      <w:r>
        <w:rPr>
          <w:rFonts w:ascii="宋体" w:hAnsi="宋体" w:eastAsia="宋体" w:cs="宋体"/>
          <w:color w:val="000"/>
          <w:sz w:val="28"/>
          <w:szCs w:val="28"/>
        </w:rPr>
        <w:t xml:space="preserve">　　xx的发展站在了新的起点上。202_年，我们正式申请退出国定贫困县，接受了省委省政府的贫困县退出验收和扶贫脱贫绩效考核。第三方评估组指出：xx县没有发现错退、漏评和错评，也没有发现疑似错退和漏评，亮点和特色明显。一是三重产业全覆盖、产业扶贫覆盖率高;二是创新健康保障的六重机制稳定性强;三是教育扶贫落实非常到位有效阻断代际传递。我们是全省首家牧原“5+”资产收益扶贫模式落地县，“棉花保险+期货”唯一试点县。光伏产业全覆盖无论是质量还是效益均走在前列。我们对非贫困村基础设施进行了全面提升。我们的数据质量第一次位居全省第一名。202_年5月22日，全国人大副委员长丁xx一行到我县调研指导扶贫脱贫工作，对产业扶贫工作给予肯定，并于10月11日批示，“xx县产业扶贫经验值得肯定。希望继续立足当地的实际条件，进一步夯实脱贫的产业基础，如期实现脱贫目标，并为后续发展走出一条新路。”</w:t>
      </w:r>
    </w:p>
    <w:p>
      <w:pPr>
        <w:ind w:left="0" w:right="0" w:firstLine="560"/>
        <w:spacing w:before="450" w:after="450" w:line="312" w:lineRule="auto"/>
      </w:pPr>
      <w:r>
        <w:rPr>
          <w:rFonts w:ascii="宋体" w:hAnsi="宋体" w:eastAsia="宋体" w:cs="宋体"/>
          <w:color w:val="000"/>
          <w:sz w:val="28"/>
          <w:szCs w:val="28"/>
        </w:rPr>
        <w:t xml:space="preserve">　　xx的发展已经蓄势待发。我们被评为“河北省自行车产业名县”、“电子商务进农村综合示范县”“河北省品牌建设典范县”，“xx县自行车风情小镇”被省政府正式批准培育。这些响当当的名片，为我们筑实了奋斗的平台。202_年第三季度项目擂台赛xx县斩获全市亚军。县公安局年度综合考评全市第一。一系列增比进位的丰硕成果，进一步坚定了我们发展的信心。事实证明，xx县人民群众会干事、能成事，我们是一支潜力无限、活力无限、逢敌必亮剑的铁军强军!我们能行，我们真能行!今年是新中国成立70周年，是全面建成小康社会、实现第一个百年奋斗目标的关键之年，更是xx实现跨越发展的转折之年。新时代要有新作为，新时代要有新担当，新时代要有新业绩。蓄势待发，不是敲锣打鼓就能实现的，我们能做的，唯有甩开膀子加油干，只有撸起袖子加油干!</w:t>
      </w:r>
    </w:p>
    <w:p>
      <w:pPr>
        <w:ind w:left="0" w:right="0" w:firstLine="560"/>
        <w:spacing w:before="450" w:after="450" w:line="312" w:lineRule="auto"/>
      </w:pPr>
      <w:r>
        <w:rPr>
          <w:rFonts w:ascii="宋体" w:hAnsi="宋体" w:eastAsia="宋体" w:cs="宋体"/>
          <w:color w:val="000"/>
          <w:sz w:val="28"/>
          <w:szCs w:val="28"/>
        </w:rPr>
        <w:t xml:space="preserve">　　思路决定出路。思路变天地宽，思路不变原地打转。县委五次全会确定了“以稳定脱贫统揽经济社会发展全局，做大做强‘乡村振兴、民营经济(开发区建设)、县城经济’三大经济板块”的工作思路。稳定脱贫，就要继续把扶贫脱贫作为最大的政治、最重要的民生，一招不让地紧紧抓在手上。在产业扶贫、就业扶贫、科技扶贫和“两不愁、三保障”上不断创新，下足绣花功夫。要密切关注收入水平略高于建档立卡贫困户的边缘群众，把“防返贫、防入贫、稳脱贫”和强化监测机制与组织化体系建设作为重点，把后两年和两年后的工作做细做实。瞄准“三大经济板块”竞争发力，是面对xx的短板和潜力，着眼把财力“蛋糕”做大、把财力“蛋糕”分好的必然抉择。抓收入是我们当前做主要的任务，这是不可回避的。只有群众致富、市场主体发财、财政收入攀升，才能真正实现增比进位，才能真正改变在全省、全市落后位次徘徊的被动局面，才真正有实力、有底气为xx人民群众做实事办好事。我们要坚持向规划引领要收入，向科学规划要收入;向集约节约用地要收入，向土地整理、三区同建、空心村治理和依法依规依程序处理土地遗留问题要收入。要坚持向契约精神和履约践信要收入，向严格依法依规依程序办事和履行合同要收入。美国政治家亚当斯有一句名言，“我们这一代不得不从事军事和政治，是为了让我们的儿子一代能够从事科学和哲学，让我们的孙子一代能够从事音乐和舞蹈”。同样道理，我们这一代xx人的奋斗和付出，我们这一代xx人的拼搏和血汗，我们这一代xx人的担当和委屈，是为了我们的下一代富足的生活、幸福的工作!我们深入开展“三深化三提升”活动，敲击“高质量高标准快行动”“快进键”，唯旗是夺、敢于争先、勇于问鼎，推动以稳定脱贫统揽“三大经济板块”竞争发力，是我们这一代xx人必须有的担当和作为。在这个竞技场上，每一名同志都是战斗员，没有旁观者。如果你在202_年落伍了，跟不上xx奋斗的脚步，xx县是不会因为你的落伍而停下脚步，xx县的发展也不会因为你一个人的掉队而等待!新时代下发展机遇瞬息万变，时不我待，我们需要更加努力!</w:t>
      </w:r>
    </w:p>
    <w:p>
      <w:pPr>
        <w:ind w:left="0" w:right="0" w:firstLine="560"/>
        <w:spacing w:before="450" w:after="450" w:line="312" w:lineRule="auto"/>
      </w:pPr>
      <w:r>
        <w:rPr>
          <w:rFonts w:ascii="宋体" w:hAnsi="宋体" w:eastAsia="宋体" w:cs="宋体"/>
          <w:color w:val="000"/>
          <w:sz w:val="28"/>
          <w:szCs w:val="28"/>
        </w:rPr>
        <w:t xml:space="preserve">　　革命理想高于天。人无信不立，国无信则衰。作为一名公民，尊崇宪法是为“信”;作为干部，既食民俸当以民重是为“信”;作为党员，践行入党誓言、尊崇党章是为“信”。坚定理想信念，坚守共产党人的精神追求，始终是共产党人安身立命的根本。习近平新时代中国特色社会主义思想是马克思主义中国化的最新成果，是中国共产党人新时代的精神支柱和力量源泉，是我们必须长期坚持的指导思想。持续深入学习宣传贯彻习近平新时代中国特色社会主义思想，在“学懂、弄通、做实”上下苦功夫，做坚定信仰者和忠实实践者，是我们共产党人“补足精神之钙”、坚定理想信念的“总开关”。习近平总书记指出：“没有远大理想，不是合格的共产党员;离开现实工作而空谈远大理想，也不是合格的共产党员。”对党员干部来说，理想信念需要内化于心、仰视而守，更需要外化于行、俯身而干。今天，中国特色社会主义进入了新时代。全面建成小康社会、实现“两个一百年”奋斗目标、奋力实现中华民族伟大复兴中国梦是中心任务，为中国人民谋幸福，为中华民族谋复兴是践行誓言。xx县全体党员干部就要自觉承担起“压舱石”的重任，把打赢脱贫攻坚战作为重大政治任务，主动认领“三大经济板块”的职责定位，既不急躁蛮干，也不消极拖延，确保焦点不散、靶心不变，以行动履诺精神追求，以奋斗践行崇高誓言，矢志不渝、牢记使命，坚定攻坚克难、背水一战的信心，坚守攻城拔寨、不胜不休的意志，不达目的不罢休，不破楼兰终不还。全体干部都要增强契约精神，感党恩，感民恩，一诺千金，承诺的事情就坚决落实到位，绝不能台上震天响、台下放空炮!同时，要积极引导市场经营主体强化契约精神，遵纪守法，依法经营，依法纳税，保护生态，以信用增效益。</w:t>
      </w:r>
    </w:p>
    <w:p>
      <w:pPr>
        <w:ind w:left="0" w:right="0" w:firstLine="560"/>
        <w:spacing w:before="450" w:after="450" w:line="312" w:lineRule="auto"/>
      </w:pPr>
      <w:r>
        <w:rPr>
          <w:rFonts w:ascii="宋体" w:hAnsi="宋体" w:eastAsia="宋体" w:cs="宋体"/>
          <w:color w:val="000"/>
          <w:sz w:val="28"/>
          <w:szCs w:val="28"/>
        </w:rPr>
        <w:t xml:space="preserve">　　没有规矩不成方圆。重大风险明暗交织，认识不到风险就是最大的风险。防控风险最有效的办法是强化风险意识、严肃法律和纪律、坚守底线和担当。实践发展没有止境，解放思想永远在路上。面对发展的新形势，我们必须破除陈旧观念，荡涤思想“尘埃”、扫除思想障碍，树立起与新时代、新思想、新要求相适应的思想观念、思维方式和行为习惯。要树牢底线思维。把防范化解重大风险作为底线坚守，正确认识风险，对工作中存在的风险要心中有数，做到未雨绸缪、应对有方。要坚持守土有责，守土负责，守土尽责，确保信访稳定、安全生产、环境保护、廉洁自律等各条底线不失守。要完善风险防控机制，让每一个党员干部都知道“干什么”“怎么干”，确保“干得好”。要发扬斗争精神，克服“不想为、不敢为、不愿为”的消极思想，摒弃“新官不理旧帐”错误思想，对于群众反映强烈的、矛盾比较集中的事情，要敢于担当、敢于担责，撸起袖子干，真刀真枪干，应对好每一场重大风险挑战，切实把改革发展稳定各项工作做实做好。要树牢规划思维。凡事预则立，不预则废，规划是一切工作的总纲领，纲举才能目张，执本才能末从。干任何工作都要提前做好规划，从头到尾的每个细节都要提前谋划好，做好应急方案，做到方向明、任务清、底数熟、措施悉。无论是脱贫攻坚，还是乡村振兴、民营经济、县城经济等各项工作都要先以规划为纲，明确工作目标，再定工作措施，再找实施路径。特别是城市规划设计工作，要清醒地认识到规划引领建设、规划引领城市未来的重要性，进一步深入挖掘地方自然人文资源，找准定位、对标高端、优化设计，切实做到有特色、有主题、有景观、有灵性，全力推进项目落实，全面提升xx县城品位。要注重工作的统筹协调，学会“弹钢琴”，坚持一张规划管所有，做到一张蓝图绘到底，坚决避免自相矛盾、互相牵制。要树牢法纪思维。遵守法律和道德约束是对每个公民最基本、最起码的要求。对于党员干部来说，党纪国法就是必须遵守的道德行为准则。要知党纪、懂法规，尊崇宪法和法律权威，彻底弄清哪些是不能越的“红线”，搞明白哪些是不能进的“雷区”，坚持在法纪的框架下决策行事，不走捷径，不钻空子。要研究法律，吃透政策，内化于心，外化于行，不断增强熟练掌握、依法运用各项政策的本领，为全县经济社会发展争取更多政策红利。要树牢市场思维。坚决摒弃“事事要由政府来管、没有财政投资就不能办事”的陈旧思想，不断探索借鸡生蛋、借力发展之路，依法合规采取和社会资本合作等方式，综合利用债券、保险、信贷、产业投资基金等手段，吸引更多社会力量参与xx发展，少花钱多办事，用别人的钱来办事。要强化契约意识，规范公权力运用，用政府权力的“减法”换取市场活力的“乘法”。 要想品尝蜂蜜，就绝不能踢翻蜂箱。全县上下要充分认清营商环境是事关竞争力的关键因素，牢固树立“企业至上、企业家至上”的理念，以敬畏之心对待群众，像爱惜眼球一样呵护对待市场主体;该办能办的事情痛痛快快去办，上午能办的不要拖到下午，今天能办的不能等到明天;对该办但有政策障碍的个案问题要规范程序、阳光操作、特事特办;对该办但有政策障碍的共性问题要创新制度、创新政策，形成人人都是营商环境、个个都是开放形象的良好氛围。</w:t>
      </w:r>
    </w:p>
    <w:p>
      <w:pPr>
        <w:ind w:left="0" w:right="0" w:firstLine="560"/>
        <w:spacing w:before="450" w:after="450" w:line="312" w:lineRule="auto"/>
      </w:pPr>
      <w:r>
        <w:rPr>
          <w:rFonts w:ascii="宋体" w:hAnsi="宋体" w:eastAsia="宋体" w:cs="宋体"/>
          <w:color w:val="000"/>
          <w:sz w:val="28"/>
          <w:szCs w:val="28"/>
        </w:rPr>
        <w:t xml:space="preserve">　　志不求易者成，事不避难者进。路都是闯出来的，成绩都是干出来的。全县上下要始终保持努力奋进的状态、努力奔跑的姿态，拿稳接力棒，跑好接力赛，更大力度改革创新，更大步伐爬坡过坎。要解放基层束缚。干事创业就要放下包袱、轻装上阵，就要让干部从一些无谓的事务中解脱出来。要杜绝“痕迹管理”。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要杜绝“文山会海”。坚决贯彻落实中央八项规定精神，下大力改进文风会风，砍掉不必要的会议、避免没有实质性内容的文件，提倡开短会、发短文，要提高会议、文件的质量，增强会议文件的针对性、可操作性，保证会议、文件精神的落实。要杜绝“频繁检查”。严格控制检查总量，同类事项可以合并的要合并进行，督查要以发现问题、促进落实为主，要紧抓影响工作落实的关键因素、关键问题开展，坚决杜绝盛气凌人、吹毛求疵。要激发干事活力。干部就是要干事。为什么有的地方每年都有较大变化，而有的地方发展缺乏新气象?为什么有的地方项目建设红红火火，而有的地方冷冷清清?关键就在于敢担当，会干事。要坚持一线攻坚。决不能总是坐在办公室里“指点江山”，GDP不是“坐”出来的，项目建设不是“说”出来的，都是“干”出来的。县级干部要充分发挥“一线指挥员”的作用，深入一线问实情、办实事、解难事，当好基层的坚强后盾;县直单位要强化一线思维，主动在一线解决问题推动工作。要充分借鉴北京“街乡吹哨、部门报到”的做法，在赋权、下沉、增效上下功夫，解决县直单位与乡镇“权责不对等”的问题，切实为乡镇减负，为工作落实加力。要坚持一线考核。要探索建立日常考核、分类考核、近距离考核的知事识人体系，组织部门“2/3人员沉到一线、2/3时间用在基层”，考察干部的重点放在中心工作中、项目一线中、攻坚克难中、日常岗位中，看平时表现、看工作状态，坚决破除“文字出干部、干部出会议、会议出成绩、文件出政绩”的怪现象。要坚持一线选拔。“为人择官者乱，为官择人者治”。要大胆使用在基层扎实历练、在吃劲岗位经受磨练、表现优秀的干部，尤其是在关键时刻、重大任务、突发事件、斗争一线豁得出来、冲得上去的干部。谁能胜任工作就选谁，谁能干出业绩就用谁，一切让事实来说话、一切凭成果论英雄。让一线干部有平台、有空间、有盼头、有奔头。要保护创业斗志。打造一支面对任务、面对困难嗷嗷叫、百炼成钢的干部队伍，既要激发斗志，更要注重保护斗志。要坚持奖惩分明。现在，个别单位，个别人仍有“等靠要拖”现象，遇事“等”上级的意见，“靠”上面推着干，“要”条件讲价钱，能“拖”则拖，好像工作与己无关。一颗老鼠屎坏了一锅粥。这一现象必须坚决予以克服和纠正。对任何工作，都要有功论功、有过追过，奖章要挂在具体人“胸前”，板子要打在具体人“身上”。要进一步完善亮点榜和暗点榜制度，对那些踏实认干、埋头苦干的，要大张旗鼓的表彰重用;对那些偷奸耍滑、拈轻怕重的，要毫不犹豫的调整下课，大力营造比学赶超、奋勇争先的浓厚干事创业氛围。要坚持包容呵护。习总书记一直强调要完善容错纠错机制，县委将进一步按照“三个区分开来”的原则，建立激励干部担当作为的责任分担制度，只要初心不改，勇于担当，只要没有徇私舞弊、贪污腐败，县委将包容改革中的无意过失，义不容辞、理直气壮为担当者开路，为干事者撑伞，绝不会让干部流血流汗再流泪，请大家放心大胆地在工作中施展拳脚、大显身手。要坚持关爱基层。基层工作压力大、条件艰苦，直接面对各种矛盾和困难，县委会设身处地关心爱护、体贴体谅基层干部，逐步提高乡镇补贴，从经济上对基层干部厚爱一层，更会着力拓展基层干部成长空间，积极落实职级并行制度，突破基层干部成长进步的“天花板”。</w:t>
      </w:r>
    </w:p>
    <w:p>
      <w:pPr>
        <w:ind w:left="0" w:right="0" w:firstLine="560"/>
        <w:spacing w:before="450" w:after="450" w:line="312" w:lineRule="auto"/>
      </w:pPr>
      <w:r>
        <w:rPr>
          <w:rFonts w:ascii="宋体" w:hAnsi="宋体" w:eastAsia="宋体" w:cs="宋体"/>
          <w:color w:val="000"/>
          <w:sz w:val="28"/>
          <w:szCs w:val="28"/>
        </w:rPr>
        <w:t xml:space="preserve">　　打铁必须自身硬。办好xx的事情，关键在党，关键在党要管党、全面从严治党。关键在于始终保持风清气正、绿水青山的政治生态。要深化基层党组织建设。全面贯彻新形势下党的建设新任务，着力解决好基层党组织软弱涣散问题，打造成贯彻落实各项决策部署的坚强战斗堡垒。要深入开展“三深化三提升”活动，扎实推进“两学一做”学习教育常态化制度化，全面提高党员干部员的思想政治素质和业务素质，引导党员在脱贫攻坚、乡村振兴中当先锋、作示范。特别是乡镇党委书记、村党支部书记作为一个地方发展的带头人、群众的主心骨，责任重大、任务艰巨，要不断提高发展经济、致富群众的素质能力，切实做到兴一方经济、富一方百姓、保一方平安。要深化作风专项整治。作风连着政风、带着民风、影响社风。要把刹住“四风”作为巩固党心民心的重要途径，对享乐主义、奢靡之风等歪风陋习要露头就打，对“四风”隐形变异新动向要时刻防范。聚焦重点领域、热点问题、重要节点、“关键少数”及窗口单位不放松，持续推进纠正“四风”和作风纪律专项整治，切实解决制约发展、影响营商环境、群众反映强烈的突出问题。要加强舆论引导，认真总结、大力宣传纠“四风”转作风的先进典型和经验做法，营造风清气正的干事创业氛围。要深化党风廉政建设。严格落实“两个责任”，坚持“一岗双责”，自觉把责任扛在肩上、抓在手上、落到实处。要深化运用监督执纪“四种形态”，做深做实做细巡察工作，在实践中拓展整治群众身边腐败和作风问题工作，从具体人、具体事着手，将问题一个一个解决。要深化标本兼治，夯实治本基础，一体推进不敢腐、不能腐、不想腐，为全面推进xx经济社会发展提供最坚实的纪律保障。要保持斗争精神，增强斗争本领，全面防范和化解重大风险，坚定不移推动扫黑除恶专项斗争取得新成果，坚决退出重点关注的毒品严重地区。</w:t>
      </w:r>
    </w:p>
    <w:p>
      <w:pPr>
        <w:ind w:left="0" w:right="0" w:firstLine="560"/>
        <w:spacing w:before="450" w:after="450" w:line="312" w:lineRule="auto"/>
      </w:pPr>
      <w:r>
        <w:rPr>
          <w:rFonts w:ascii="宋体" w:hAnsi="宋体" w:eastAsia="宋体" w:cs="宋体"/>
          <w:color w:val="000"/>
          <w:sz w:val="28"/>
          <w:szCs w:val="28"/>
        </w:rPr>
        <w:t xml:space="preserve">　　同志们!天道酬勤，锯动就有末，干必有收获!新的一年，我们干吧，我们拼了!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