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一周工作总结格式（通用3篇）一周工作总结格式 篇1 作为xx公司的行政文员，现将我这一周以来的工作作如下总结 一、踏实的工作态度：一年来，我坚持工作踏实，任劳任怨，自觉维护公司企业形象，妥善地做好本职工作，尽量避免工作中出现任何纰漏。 行政...</w:t>
      </w:r>
    </w:p>
    <w:p>
      <w:pPr>
        <w:ind w:left="0" w:right="0" w:firstLine="560"/>
        <w:spacing w:before="450" w:after="450" w:line="312" w:lineRule="auto"/>
      </w:pPr>
      <w:r>
        <w:rPr>
          <w:rFonts w:ascii="宋体" w:hAnsi="宋体" w:eastAsia="宋体" w:cs="宋体"/>
          <w:color w:val="000"/>
          <w:sz w:val="28"/>
          <w:szCs w:val="28"/>
        </w:rPr>
        <w:t xml:space="preserve">一周工作总结格式（通用3篇）</w:t>
      </w:r>
    </w:p>
    <w:p>
      <w:pPr>
        <w:ind w:left="0" w:right="0" w:firstLine="560"/>
        <w:spacing w:before="450" w:after="450" w:line="312" w:lineRule="auto"/>
      </w:pPr>
      <w:r>
        <w:rPr>
          <w:rFonts w:ascii="宋体" w:hAnsi="宋体" w:eastAsia="宋体" w:cs="宋体"/>
          <w:color w:val="000"/>
          <w:sz w:val="28"/>
          <w:szCs w:val="28"/>
        </w:rPr>
        <w:t xml:space="preserve">一周工作总结格式 篇1</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一周工作总结格式 篇2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一周工作总结格式 篇3</w:t>
      </w:r>
    </w:p>
    <w:p>
      <w:pPr>
        <w:ind w:left="0" w:right="0" w:firstLine="560"/>
        <w:spacing w:before="450" w:after="450" w:line="312" w:lineRule="auto"/>
      </w:pPr>
      <w:r>
        <w:rPr>
          <w:rFonts w:ascii="宋体" w:hAnsi="宋体" w:eastAsia="宋体" w:cs="宋体"/>
          <w:color w:val="000"/>
          <w:sz w:val="28"/>
          <w:szCs w:val="28"/>
        </w:rPr>
        <w:t xml:space="preserve">高中政治教研组工作总结自，政治组在学校领导的关怀和支持下，贯彻学校的各项工作要求，团结一心，扎扎实实做好工作，弘扬优良传统，搞好“传帮带”，主要工作总结如下：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1.以课堂教学为主渠道，发挥思想政治课的育人功能。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__年10月的党的__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2.深化课堂教学改革，提高课程实施水平。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3.推进教研组建设，促进青年教师成长。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 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4.深入抓好高三教学工作，不断提高高三教学质量。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5.开展丰富多彩的学生活动，促进学生全面发展。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(2)研究性学习深入开展，取得了优异成绩。在宋X、徐X老师的指导下，学生深入进行研究性学习，学生撰写出了质量较高的论文。如张X、李X、赵X、王X、刘X同学的《济南城 管执法现状调查》;岳X、刘X、赵X、同学的《关于不同年龄段消费观寒假调查》、张X、刘X、向__、冯X同学的《青少年的消费观调查报告》;王X、王__等同学的《80、90后对工作的选择和就业的看法》、王X、等同学的《从置办年货看人们的消费观》;李__、李X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纪念中国共产党成立九十周年,中国教育学会中小学德育研究分会中学政治学术委员会和山东省教育学会中学思想政治课教学研究专业委员会逐级举办了《时事杯》中学生“党在我心中”——纪念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__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纪念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2025-03-29T22:43:50+08:00</dcterms:created>
  <dcterms:modified xsi:type="dcterms:W3CDTF">2025-03-29T22:43:50+08:00</dcterms:modified>
</cp:coreProperties>
</file>

<file path=docProps/custom.xml><?xml version="1.0" encoding="utf-8"?>
<Properties xmlns="http://schemas.openxmlformats.org/officeDocument/2006/custom-properties" xmlns:vt="http://schemas.openxmlformats.org/officeDocument/2006/docPropsVTypes"/>
</file>