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202_年聘用制书记员工作总结</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本站今天为大家精心准备了202_年聘用制书记员工作总结，希望对大家有所帮助!　　202_年聘用...</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本站今天为大家精心准备了202_年聘用制书记员工作总结，希望对大家有所帮助![_TAG_h2]　　202_年聘用制书记员工作总结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xx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　　202_年聘用制书记员工作总结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&gt;　　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黑体" w:hAnsi="黑体" w:eastAsia="黑体" w:cs="黑体"/>
          <w:color w:val="000000"/>
          <w:sz w:val="36"/>
          <w:szCs w:val="36"/>
          <w:b w:val="1"/>
          <w:bCs w:val="1"/>
        </w:rPr>
        <w:t xml:space="preserve">　　202_年聘用制书记员工作总结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&gt;三、团结协作，激情奋进，积极主动融入单位环境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2025-01-22T23:56:04+08:00</dcterms:created>
  <dcterms:modified xsi:type="dcterms:W3CDTF">2025-01-22T23:56:04+08:00</dcterms:modified>
</cp:coreProperties>
</file>

<file path=docProps/custom.xml><?xml version="1.0" encoding="utf-8"?>
<Properties xmlns="http://schemas.openxmlformats.org/officeDocument/2006/custom-properties" xmlns:vt="http://schemas.openxmlformats.org/officeDocument/2006/docPropsVTypes"/>
</file>