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财政局年工作总结和年工作安排</w:t>
      </w:r>
      <w:bookmarkEnd w:id="1"/>
    </w:p>
    <w:p>
      <w:pPr>
        <w:jc w:val="center"/>
        <w:spacing w:before="0" w:after="450"/>
      </w:pPr>
      <w:r>
        <w:rPr>
          <w:rFonts w:ascii="Arial" w:hAnsi="Arial" w:eastAsia="Arial" w:cs="Arial"/>
          <w:color w:val="999999"/>
          <w:sz w:val="20"/>
          <w:szCs w:val="20"/>
        </w:rPr>
        <w:t xml:space="preserve">来源：网络  作者：青灯古佛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财政局年工作总结和年工作安排20_年，区财政局在区委、区政府的坚强领导下，在上级财政部门的亲切关怀下，以十九大精神为指导，认真履行财政职能，坚持依法理财，努力增收节支，不断深化和推进财政改革，建立健全公共财政体系，支持和促进了全区经济和社会...</w:t>
      </w:r>
    </w:p>
    <w:p>
      <w:pPr>
        <w:ind w:left="0" w:right="0" w:firstLine="560"/>
        <w:spacing w:before="450" w:after="450" w:line="312" w:lineRule="auto"/>
      </w:pPr>
      <w:r>
        <w:rPr>
          <w:rFonts w:ascii="宋体" w:hAnsi="宋体" w:eastAsia="宋体" w:cs="宋体"/>
          <w:color w:val="000"/>
          <w:sz w:val="28"/>
          <w:szCs w:val="28"/>
        </w:rPr>
        <w:t xml:space="preserve">财政局年工作总结和年工作安排</w:t>
      </w:r>
    </w:p>
    <w:p>
      <w:pPr>
        <w:ind w:left="0" w:right="0" w:firstLine="560"/>
        <w:spacing w:before="450" w:after="450" w:line="312" w:lineRule="auto"/>
      </w:pPr>
      <w:r>
        <w:rPr>
          <w:rFonts w:ascii="宋体" w:hAnsi="宋体" w:eastAsia="宋体" w:cs="宋体"/>
          <w:color w:val="000"/>
          <w:sz w:val="28"/>
          <w:szCs w:val="28"/>
        </w:rPr>
        <w:t xml:space="preserve">20_年，区财政局在区委、区政府的坚强领导下，在上级财政部门的亲切关怀下，以十九大精神为指导，认真履行财政职能，坚持依法理财，努力增收节支，不断深化和推进财政改革，建立健全公共财政体系，支持和促进了全区经济和社会事业的和谐发展。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&gt;一、迎难而上，财政收入实现平稳增长</w:t>
      </w:r>
    </w:p>
    <w:p>
      <w:pPr>
        <w:ind w:left="0" w:right="0" w:firstLine="560"/>
        <w:spacing w:before="450" w:after="450" w:line="312" w:lineRule="auto"/>
      </w:pPr>
      <w:r>
        <w:rPr>
          <w:rFonts w:ascii="宋体" w:hAnsi="宋体" w:eastAsia="宋体" w:cs="宋体"/>
          <w:color w:val="000"/>
          <w:sz w:val="28"/>
          <w:szCs w:val="28"/>
        </w:rPr>
        <w:t xml:space="preserve">20_年，经济下行压力依然存在，财政部门审时度势，积极采取有效措施，财政收入实现平稳增长，全区财政呈平稳运行态势。20_年，全区共完成财政总收入20.25亿元，占年初预算的102%，同比增长14.3%。其中：地方一般预算收入完成14.68亿元，完成年初预算的104.3%，同比增长9%;上划中央收入完成5.57亿元，完成年初预算的96.5%，同比增长31.1%。</w:t>
      </w:r>
    </w:p>
    <w:p>
      <w:pPr>
        <w:ind w:left="0" w:right="0" w:firstLine="560"/>
        <w:spacing w:before="450" w:after="450" w:line="312" w:lineRule="auto"/>
      </w:pPr>
      <w:r>
        <w:rPr>
          <w:rFonts w:ascii="宋体" w:hAnsi="宋体" w:eastAsia="宋体" w:cs="宋体"/>
          <w:color w:val="000"/>
          <w:sz w:val="28"/>
          <w:szCs w:val="28"/>
        </w:rPr>
        <w:t xml:space="preserve">&gt;分部门完成情况：</w:t>
      </w:r>
    </w:p>
    <w:p>
      <w:pPr>
        <w:ind w:left="0" w:right="0" w:firstLine="560"/>
        <w:spacing w:before="450" w:after="450" w:line="312" w:lineRule="auto"/>
      </w:pPr>
      <w:r>
        <w:rPr>
          <w:rFonts w:ascii="宋体" w:hAnsi="宋体" w:eastAsia="宋体" w:cs="宋体"/>
          <w:color w:val="000"/>
          <w:sz w:val="28"/>
          <w:szCs w:val="28"/>
        </w:rPr>
        <w:t xml:space="preserve">国税部门完成70060万元，完成年度预算的96.0%，增收21028万元，同比增长42.9%;</w:t>
      </w:r>
    </w:p>
    <w:p>
      <w:pPr>
        <w:ind w:left="0" w:right="0" w:firstLine="560"/>
        <w:spacing w:before="450" w:after="450" w:line="312" w:lineRule="auto"/>
      </w:pPr>
      <w:r>
        <w:rPr>
          <w:rFonts w:ascii="宋体" w:hAnsi="宋体" w:eastAsia="宋体" w:cs="宋体"/>
          <w:color w:val="000"/>
          <w:sz w:val="28"/>
          <w:szCs w:val="28"/>
        </w:rPr>
        <w:t xml:space="preserve">地税部门完成79426万元，完成年度预算的105.8%，增收2949万元，同比增长3.9%;</w:t>
      </w:r>
    </w:p>
    <w:p>
      <w:pPr>
        <w:ind w:left="0" w:right="0" w:firstLine="560"/>
        <w:spacing w:before="450" w:after="450" w:line="312" w:lineRule="auto"/>
      </w:pPr>
      <w:r>
        <w:rPr>
          <w:rFonts w:ascii="宋体" w:hAnsi="宋体" w:eastAsia="宋体" w:cs="宋体"/>
          <w:color w:val="000"/>
          <w:sz w:val="28"/>
          <w:szCs w:val="28"/>
        </w:rPr>
        <w:t xml:space="preserve">财政部门完成53045万元，完成年度预算的105.1%，增收1328万元，同比增长2.6%。</w:t>
      </w:r>
    </w:p>
    <w:p>
      <w:pPr>
        <w:ind w:left="0" w:right="0" w:firstLine="560"/>
        <w:spacing w:before="450" w:after="450" w:line="312" w:lineRule="auto"/>
      </w:pPr>
      <w:r>
        <w:rPr>
          <w:rFonts w:ascii="宋体" w:hAnsi="宋体" w:eastAsia="宋体" w:cs="宋体"/>
          <w:color w:val="000"/>
          <w:sz w:val="28"/>
          <w:szCs w:val="28"/>
        </w:rPr>
        <w:t xml:space="preserve">&gt;二、优化支出结构，提高财政资金使用效益</w:t>
      </w:r>
    </w:p>
    <w:p>
      <w:pPr>
        <w:ind w:left="0" w:right="0" w:firstLine="560"/>
        <w:spacing w:before="450" w:after="450" w:line="312" w:lineRule="auto"/>
      </w:pPr>
      <w:r>
        <w:rPr>
          <w:rFonts w:ascii="宋体" w:hAnsi="宋体" w:eastAsia="宋体" w:cs="宋体"/>
          <w:color w:val="000"/>
          <w:sz w:val="28"/>
          <w:szCs w:val="28"/>
        </w:rPr>
        <w:t xml:space="preserve">20_年，区财政克服困难，立足保民生、保重点、保稳定，财政支出进度进一步加快，资金调度更加合理。教育、卫生、社保等方面支出进度进一步加快，民生方面支出比重进一步提高。</w:t>
      </w:r>
    </w:p>
    <w:p>
      <w:pPr>
        <w:ind w:left="0" w:right="0" w:firstLine="560"/>
        <w:spacing w:before="450" w:after="450" w:line="312" w:lineRule="auto"/>
      </w:pPr>
      <w:r>
        <w:rPr>
          <w:rFonts w:ascii="宋体" w:hAnsi="宋体" w:eastAsia="宋体" w:cs="宋体"/>
          <w:color w:val="000"/>
          <w:sz w:val="28"/>
          <w:szCs w:val="28"/>
        </w:rPr>
        <w:t xml:space="preserve">20_年，全区累计完成一般公共预算支出24.53亿元，占年度预算108.1%，较上年同期增支1.66亿元，同比增长7.3%。其中：教育、社会保障、医疗卫生等13大类民生支出累计完成22.28亿元，完成年度预算109.4%，占全区支出总额的90.8%。一般公共服务等八项支出累计完成19.72亿元，完成年度预算119%，同比增长29.5%。全区美丽乡村建设实际完成投资近3.2亿元、扶贫专项资金1423.7万元、民营经济发展1023万元、农村低保1735万元、城市低保1311万元、土地整治项目经费1394万元，有力地保障了各项民生事业和区级重点工程的资金需求，较好地服务了全区经济社会发展大局。全区各项社会事业平稳推进，重点项目保障有力，财政资金绩效进一步体现。</w:t>
      </w:r>
    </w:p>
    <w:p>
      <w:pPr>
        <w:ind w:left="0" w:right="0" w:firstLine="560"/>
        <w:spacing w:before="450" w:after="450" w:line="312" w:lineRule="auto"/>
      </w:pPr>
      <w:r>
        <w:rPr>
          <w:rFonts w:ascii="宋体" w:hAnsi="宋体" w:eastAsia="宋体" w:cs="宋体"/>
          <w:color w:val="000"/>
          <w:sz w:val="28"/>
          <w:szCs w:val="28"/>
        </w:rPr>
        <w:t xml:space="preserve">认真落实惠农政策，20_年共发放财政补贴农民资金13大项，总计14221万元。其中：农村五保388万元，抚恤1512万元，农村低保1830万元，救灾100万元，医疗救助476万元，残疾救助804万元，退耕还林补助566元，农机具购置补贴494万元，计生奖励扶助资金1171万元，政策性农业保险赔款325万元，农业支持保护补贴资金5585万元，扶贫补助资金329万元，其他财政补贴农民资金641万元。截止目前，涉农补贴资金全部通过一卡通打卡发放到户，确保了党的各项惠民政策真正落到实处。</w:t>
      </w:r>
    </w:p>
    <w:p>
      <w:pPr>
        <w:ind w:left="0" w:right="0" w:firstLine="560"/>
        <w:spacing w:before="450" w:after="450" w:line="312" w:lineRule="auto"/>
      </w:pPr>
      <w:r>
        <w:rPr>
          <w:rFonts w:ascii="宋体" w:hAnsi="宋体" w:eastAsia="宋体" w:cs="宋体"/>
          <w:color w:val="000"/>
          <w:sz w:val="28"/>
          <w:szCs w:val="28"/>
        </w:rPr>
        <w:t xml:space="preserve">&gt;三、民生工程快速推进，民生政策得到有效落实</w:t>
      </w:r>
    </w:p>
    <w:p>
      <w:pPr>
        <w:ind w:left="0" w:right="0" w:firstLine="560"/>
        <w:spacing w:before="450" w:after="450" w:line="312" w:lineRule="auto"/>
      </w:pPr>
      <w:r>
        <w:rPr>
          <w:rFonts w:ascii="宋体" w:hAnsi="宋体" w:eastAsia="宋体" w:cs="宋体"/>
          <w:color w:val="000"/>
          <w:sz w:val="28"/>
          <w:szCs w:val="28"/>
        </w:rPr>
        <w:t xml:space="preserve">20_年，区财政局坚持民生至上理念，把改善民生福祉作为一切工作的出发点和落脚点，持续实施27项民生工程，在扶贫、就业、社会保障、文化、教育、医疗等方面发力，努力给人民带来看得见、摸得着的实惠，让更多人民群众共享发展成果。</w:t>
      </w:r>
    </w:p>
    <w:p>
      <w:pPr>
        <w:ind w:left="0" w:right="0" w:firstLine="560"/>
        <w:spacing w:before="450" w:after="450" w:line="312" w:lineRule="auto"/>
      </w:pPr>
      <w:r>
        <w:rPr>
          <w:rFonts w:ascii="宋体" w:hAnsi="宋体" w:eastAsia="宋体" w:cs="宋体"/>
          <w:color w:val="000"/>
          <w:sz w:val="28"/>
          <w:szCs w:val="28"/>
        </w:rPr>
        <w:t xml:space="preserve">一是强化组织保障，坚持高位推进。区委、区政府高度重视民生工程的实施，把保障和改善民生摆上重要议事日程。4月份，区政府下发《关于20_年实施民生工程的通知》(南政函[20_]62号)，全面加强民生工程建设。区主要领导和分管领导多次召开民生工程调度会和项目推进会，对重点、难点问题亲自协调解决。区民生办每月通报项目进展情况，区效能办、政府督查室加大对民生工程的督查、检查力度，对未完成序时进度的责任部门进行通报督办。</w:t>
      </w:r>
    </w:p>
    <w:p>
      <w:pPr>
        <w:ind w:left="0" w:right="0" w:firstLine="560"/>
        <w:spacing w:before="450" w:after="450" w:line="312" w:lineRule="auto"/>
      </w:pPr>
      <w:r>
        <w:rPr>
          <w:rFonts w:ascii="宋体" w:hAnsi="宋体" w:eastAsia="宋体" w:cs="宋体"/>
          <w:color w:val="000"/>
          <w:sz w:val="28"/>
          <w:szCs w:val="28"/>
        </w:rPr>
        <w:t xml:space="preserve">二是强化资金保障，确保资金到位。通过年初预算安排、调整支出结构、追加预算等方式，优先安排民生工程配套资金，确保资金及时足额到位。加大民生工程资金管理，加强跟踪问效，确保专款专用，提高民生工程资金绩效。20_年全年民生工程投入8.86亿元，其中区级配套资金达5.5亿元。</w:t>
      </w:r>
    </w:p>
    <w:p>
      <w:pPr>
        <w:ind w:left="0" w:right="0" w:firstLine="560"/>
        <w:spacing w:before="450" w:after="450" w:line="312" w:lineRule="auto"/>
      </w:pPr>
      <w:r>
        <w:rPr>
          <w:rFonts w:ascii="宋体" w:hAnsi="宋体" w:eastAsia="宋体" w:cs="宋体"/>
          <w:color w:val="000"/>
          <w:sz w:val="28"/>
          <w:szCs w:val="28"/>
        </w:rPr>
        <w:t xml:space="preserve">三是强化督查检查，确保工程进度。对照民生工程目标责任书，层层分解任务，件件压实责任，确保每项任务和责任落实到具体单位、具体人，要求所有建设和培训类项目4月底前全面开工，11月底前全部完工。全区建设类、培训类民生工程项目已全部开工建设，部分工程进展已超序时进度。其中，农村危房改造、农村道路畅通工程分别完成年度目标任务的100%、100%;补贴类项目已按月或一次性及时足额打卡发放到位，其中，贫困精神残疾人药费补助、0—6岁残疾儿童抢救性康复、就业扶持工程等，分别已完成年度目标任务100%、97%、103.3%。</w:t>
      </w:r>
    </w:p>
    <w:p>
      <w:pPr>
        <w:ind w:left="0" w:right="0" w:firstLine="560"/>
        <w:spacing w:before="450" w:after="450" w:line="312" w:lineRule="auto"/>
      </w:pPr>
      <w:r>
        <w:rPr>
          <w:rFonts w:ascii="宋体" w:hAnsi="宋体" w:eastAsia="宋体" w:cs="宋体"/>
          <w:color w:val="000"/>
          <w:sz w:val="28"/>
          <w:szCs w:val="28"/>
        </w:rPr>
        <w:t xml:space="preserve">四是强化制度建设，规范后期管养。以全市民生工程“建设管养规范年”活动为抓手，着力完善工作制度，先后制订了《XX区民生工程“建设管养规范年”活动实施方案》、《XX区20_年民生工程月度工作计划的通知》以及《关于民生工程特邀监督员制度的通知》等一系列文件，进一步明确责任，健全工作机制。并制定和完善管养制度、管养考核体系，严格按照民生工程建设管养规范实施，推进民生工程优质高效完成年度任务。</w:t>
      </w:r>
    </w:p>
    <w:p>
      <w:pPr>
        <w:ind w:left="0" w:right="0" w:firstLine="560"/>
        <w:spacing w:before="450" w:after="450" w:line="312" w:lineRule="auto"/>
      </w:pPr>
      <w:r>
        <w:rPr>
          <w:rFonts w:ascii="宋体" w:hAnsi="宋体" w:eastAsia="宋体" w:cs="宋体"/>
          <w:color w:val="000"/>
          <w:sz w:val="28"/>
          <w:szCs w:val="28"/>
        </w:rPr>
        <w:t xml:space="preserve">五是强化宣传引导，提高群众满意度。印发《XX区20_年民生工程宣传方案》，建立区、镇、村联动工作机制，开展了形式多样的宣传活动。区直各牵头部门利用民生工程宣传月深入镇村，面对面地向群众宣传民生工程政策，各镇(社管中心)进村入户发放明白卡、悬挂横幅、张贴宣传标语，受到群众欢迎。通过一系列宣传活动，进一步提升了群众对民生工程的知晓度、满意度。</w:t>
      </w:r>
    </w:p>
    <w:p>
      <w:pPr>
        <w:ind w:left="0" w:right="0" w:firstLine="560"/>
        <w:spacing w:before="450" w:after="450" w:line="312" w:lineRule="auto"/>
      </w:pPr>
      <w:r>
        <w:rPr>
          <w:rFonts w:ascii="宋体" w:hAnsi="宋体" w:eastAsia="宋体" w:cs="宋体"/>
          <w:color w:val="000"/>
          <w:sz w:val="28"/>
          <w:szCs w:val="28"/>
        </w:rPr>
        <w:t xml:space="preserve">&gt;四、坚持依法理财，确保财政资金安全</w:t>
      </w:r>
    </w:p>
    <w:p>
      <w:pPr>
        <w:ind w:left="0" w:right="0" w:firstLine="560"/>
        <w:spacing w:before="450" w:after="450" w:line="312" w:lineRule="auto"/>
      </w:pPr>
      <w:r>
        <w:rPr>
          <w:rFonts w:ascii="宋体" w:hAnsi="宋体" w:eastAsia="宋体" w:cs="宋体"/>
          <w:color w:val="000"/>
          <w:sz w:val="28"/>
          <w:szCs w:val="28"/>
        </w:rPr>
        <w:t xml:space="preserve">深化非税收入征收管理。继续加强非税收入管理，大力推进非税收入科学化精细化效能化管理，加大征管力度，做到“应收尽收”。加强票据管理，强化非税收入源头管控。按照非税收入政策和政府预算分类科目，从严审核非税收入预算，做到应缴尽缴，提高预算编制的完整性和准确性。加强非税收入项目库动态管理，强化票据源头管控。坚持“分次限量、核旧领新”原则，严控非税收入票据发放，加强票据使用、核销与销毁监管，切实发挥“以票管收、以票控收”作用。</w:t>
      </w:r>
    </w:p>
    <w:p>
      <w:pPr>
        <w:ind w:left="0" w:right="0" w:firstLine="560"/>
        <w:spacing w:before="450" w:after="450" w:line="312" w:lineRule="auto"/>
      </w:pPr>
      <w:r>
        <w:rPr>
          <w:rFonts w:ascii="宋体" w:hAnsi="宋体" w:eastAsia="宋体" w:cs="宋体"/>
          <w:color w:val="000"/>
          <w:sz w:val="28"/>
          <w:szCs w:val="28"/>
        </w:rPr>
        <w:t xml:space="preserve">进一步规范国库中心支付工作。进一步优化流程，提速增效，实行了国库支付全覆盖。及时办理代发工资发放业务，确保工资每月10日前能够及时发放。进一步夯实国库支付中心工作，真正做了到“收入在国库、支付在中心”，体现出国库支付改革“还权于政府、还钱于财政”的成效。财政一体化平台系统共实现：财政直接支付49431笔，支付金额：58.9亿元，乡镇支付8440笔，支付金额13.82亿。既有效保证了预算单位的正常工作运转，又防止了预算单位违规使用资金和截留下级资金;既有效地控制预算单位乱收滥用现象的发生，又保障了XX区重点建设支出的需要，使财政资金的管理使用更加公开、透明，从而实现了财政资金的平稳、高效、安全运转。</w:t>
      </w:r>
    </w:p>
    <w:p>
      <w:pPr>
        <w:ind w:left="0" w:right="0" w:firstLine="560"/>
        <w:spacing w:before="450" w:after="450" w:line="312" w:lineRule="auto"/>
      </w:pPr>
      <w:r>
        <w:rPr>
          <w:rFonts w:ascii="宋体" w:hAnsi="宋体" w:eastAsia="宋体" w:cs="宋体"/>
          <w:color w:val="000"/>
          <w:sz w:val="28"/>
          <w:szCs w:val="28"/>
        </w:rPr>
        <w:t xml:space="preserve">加强乡镇财政管理。一是抓好乡镇财政日常管理工作。做好镇办人员变动的指标追加追减工作，对村干部补贴等进行测算拨付;二是开展乡镇财政财务互审。根据互审结果要求各镇办对照存在问题逐一进行整改，为下半年开展开展“回头看”活动做准备;三是构建乡镇财政资金网格化监管体系。进一步推进财政科学化精细化管理，发挥乡镇财政职能作用，认真做好乡镇财政资金监管工作。</w:t>
      </w:r>
    </w:p>
    <w:p>
      <w:pPr>
        <w:ind w:left="0" w:right="0" w:firstLine="560"/>
        <w:spacing w:before="450" w:after="450" w:line="312" w:lineRule="auto"/>
      </w:pPr>
      <w:r>
        <w:rPr>
          <w:rFonts w:ascii="宋体" w:hAnsi="宋体" w:eastAsia="宋体" w:cs="宋体"/>
          <w:color w:val="000"/>
          <w:sz w:val="28"/>
          <w:szCs w:val="28"/>
        </w:rPr>
        <w:t xml:space="preserve">&gt;五、推进财政改革，提升财政资金管理水平</w:t>
      </w:r>
    </w:p>
    <w:p>
      <w:pPr>
        <w:ind w:left="0" w:right="0" w:firstLine="560"/>
        <w:spacing w:before="450" w:after="450" w:line="312" w:lineRule="auto"/>
      </w:pPr>
      <w:r>
        <w:rPr>
          <w:rFonts w:ascii="宋体" w:hAnsi="宋体" w:eastAsia="宋体" w:cs="宋体"/>
          <w:color w:val="000"/>
          <w:sz w:val="28"/>
          <w:szCs w:val="28"/>
        </w:rPr>
        <w:t xml:space="preserve">&gt;1、进一步深化预算管理制度改革</w:t>
      </w:r>
    </w:p>
    <w:p>
      <w:pPr>
        <w:ind w:left="0" w:right="0" w:firstLine="560"/>
        <w:spacing w:before="450" w:after="450" w:line="312" w:lineRule="auto"/>
      </w:pPr>
      <w:r>
        <w:rPr>
          <w:rFonts w:ascii="宋体" w:hAnsi="宋体" w:eastAsia="宋体" w:cs="宋体"/>
          <w:color w:val="000"/>
          <w:sz w:val="28"/>
          <w:szCs w:val="28"/>
        </w:rPr>
        <w:t xml:space="preserve">出台了《关于印发XX区区级财政资金支出审批管理暂行办法的通知》(政办函〔20_〕7号)，进一步加强区级财政支出审批管理，推进区级财政支出审批管理制度化和规范化水平;出台了《XX区财政局关于印发XX区部门预决算公开操作规程实施细则的通知》(财预〔20_〕4号)和《XX区财政局关于印发20_年预算公开工作方案的通知》(财预〔20_〕4号)等相关文件，进一步细化公开内容、规范公开方式、完善公开机制。对区直6家单位的20_年项目预算进行公开评审，进一步提高预算安排的透明度和科学性。及时下达本级预算资金和上级转移支付资金，财政支出进度进一步加快。</w:t>
      </w:r>
    </w:p>
    <w:p>
      <w:pPr>
        <w:ind w:left="0" w:right="0" w:firstLine="560"/>
        <w:spacing w:before="450" w:after="450" w:line="312" w:lineRule="auto"/>
      </w:pPr>
      <w:r>
        <w:rPr>
          <w:rFonts w:ascii="宋体" w:hAnsi="宋体" w:eastAsia="宋体" w:cs="宋体"/>
          <w:color w:val="000"/>
          <w:sz w:val="28"/>
          <w:szCs w:val="28"/>
        </w:rPr>
        <w:t xml:space="preserve">严格按照预算法规定，按时、全面公开政府预算、部门预算和三公经费预算，建立预决算公开定期上报制度，对所有预算公开单位公开时间的及时性、公开内容的完整性、合规性逐一进行检查，并督促预算单位按照要求及时整改。有效接受群众监督，切实保障群众的知情权、参与权和监督权。</w:t>
      </w:r>
    </w:p>
    <w:p>
      <w:pPr>
        <w:ind w:left="0" w:right="0" w:firstLine="560"/>
        <w:spacing w:before="450" w:after="450" w:line="312" w:lineRule="auto"/>
      </w:pPr>
      <w:r>
        <w:rPr>
          <w:rFonts w:ascii="宋体" w:hAnsi="宋体" w:eastAsia="宋体" w:cs="宋体"/>
          <w:color w:val="000"/>
          <w:sz w:val="28"/>
          <w:szCs w:val="28"/>
        </w:rPr>
        <w:t xml:space="preserve">&gt;2、继续深入推进税收制度改革</w:t>
      </w:r>
    </w:p>
    <w:p>
      <w:pPr>
        <w:ind w:left="0" w:right="0" w:firstLine="560"/>
        <w:spacing w:before="450" w:after="450" w:line="312" w:lineRule="auto"/>
      </w:pPr>
      <w:r>
        <w:rPr>
          <w:rFonts w:ascii="宋体" w:hAnsi="宋体" w:eastAsia="宋体" w:cs="宋体"/>
          <w:color w:val="000"/>
          <w:sz w:val="28"/>
          <w:szCs w:val="28"/>
        </w:rPr>
        <w:t xml:space="preserve">财税部门紧密合作，加强对营改增企业和资源税改革企业的税源调查，切实了解财税政策变化对企业的影响，及时贯彻落实各类减税降费政策，并采取积极的财政扶持政策，减轻企业负担，促进企业持续健康发展。</w:t>
      </w:r>
    </w:p>
    <w:p>
      <w:pPr>
        <w:ind w:left="0" w:right="0" w:firstLine="560"/>
        <w:spacing w:before="450" w:after="450" w:line="312" w:lineRule="auto"/>
      </w:pPr>
      <w:r>
        <w:rPr>
          <w:rFonts w:ascii="宋体" w:hAnsi="宋体" w:eastAsia="宋体" w:cs="宋体"/>
          <w:color w:val="000"/>
          <w:sz w:val="28"/>
          <w:szCs w:val="28"/>
        </w:rPr>
        <w:t xml:space="preserve">&gt;3、推进政府性债务管理改革</w:t>
      </w:r>
    </w:p>
    <w:p>
      <w:pPr>
        <w:ind w:left="0" w:right="0" w:firstLine="560"/>
        <w:spacing w:before="450" w:after="450" w:line="312" w:lineRule="auto"/>
      </w:pPr>
      <w:r>
        <w:rPr>
          <w:rFonts w:ascii="宋体" w:hAnsi="宋体" w:eastAsia="宋体" w:cs="宋体"/>
          <w:color w:val="000"/>
          <w:sz w:val="28"/>
          <w:szCs w:val="28"/>
        </w:rPr>
        <w:t xml:space="preserve">一是规范管理，化解存量债务。20_年以来省厅下达我区置换债券11.75亿元，置换我区政府存量债务项目26个，金额11.75亿元。在收到置换债券资金后，即和债务单位梳理当年到期的政府债务本金，初步拟定置换项目，报区政府同意后，签订置换协议置换相应项目债务。20_年，我区置换的1.98亿元银行贷款项目，已全部通过定向置换债券进行置换。</w:t>
      </w:r>
    </w:p>
    <w:p>
      <w:pPr>
        <w:ind w:left="0" w:right="0" w:firstLine="560"/>
        <w:spacing w:before="450" w:after="450" w:line="312" w:lineRule="auto"/>
      </w:pPr>
      <w:r>
        <w:rPr>
          <w:rFonts w:ascii="宋体" w:hAnsi="宋体" w:eastAsia="宋体" w:cs="宋体"/>
          <w:color w:val="000"/>
          <w:sz w:val="28"/>
          <w:szCs w:val="28"/>
        </w:rPr>
        <w:t xml:space="preserve">二是实时监控，防范债务风险。做好日常政府性债务统计工作，严控债务率、偿债率、新增债务率、逾期债务率等指标。及时将债券资金、或有债务减少数据反映到债务系统。同时将政府债务情况在政府网站公开，主动接受人大和社会各界的监督，有效地防控了政府性债务风险。</w:t>
      </w:r>
    </w:p>
    <w:p>
      <w:pPr>
        <w:ind w:left="0" w:right="0" w:firstLine="560"/>
        <w:spacing w:before="450" w:after="450" w:line="312" w:lineRule="auto"/>
      </w:pPr>
      <w:r>
        <w:rPr>
          <w:rFonts w:ascii="宋体" w:hAnsi="宋体" w:eastAsia="宋体" w:cs="宋体"/>
          <w:color w:val="000"/>
          <w:sz w:val="28"/>
          <w:szCs w:val="28"/>
        </w:rPr>
        <w:t xml:space="preserve">三是多措并举，加快清理整改。全面摸底融资平台公司情况、举债担保的融资银行、对外出具的文件形式并形成汇报材料，报区政府;债务单位送达《请求退回项目融资有关文件的函》给融资银行，要求融资银行在6月25日前，退回承诺函、安慰函、会议纪要、人大决议等形式文件;提前偿还了融资租赁公司、皖东银行、徽商银行贷款，偿还金额2.86亿。</w:t>
      </w:r>
    </w:p>
    <w:p>
      <w:pPr>
        <w:ind w:left="0" w:right="0" w:firstLine="560"/>
        <w:spacing w:before="450" w:after="450" w:line="312" w:lineRule="auto"/>
      </w:pPr>
      <w:r>
        <w:rPr>
          <w:rFonts w:ascii="宋体" w:hAnsi="宋体" w:eastAsia="宋体" w:cs="宋体"/>
          <w:color w:val="000"/>
          <w:sz w:val="28"/>
          <w:szCs w:val="28"/>
        </w:rPr>
        <w:t xml:space="preserve">&gt;4、全面深化医药卫生改革</w:t>
      </w:r>
    </w:p>
    <w:p>
      <w:pPr>
        <w:ind w:left="0" w:right="0" w:firstLine="560"/>
        <w:spacing w:before="450" w:after="450" w:line="312" w:lineRule="auto"/>
      </w:pPr>
      <w:r>
        <w:rPr>
          <w:rFonts w:ascii="宋体" w:hAnsi="宋体" w:eastAsia="宋体" w:cs="宋体"/>
          <w:color w:val="000"/>
          <w:sz w:val="28"/>
          <w:szCs w:val="28"/>
        </w:rPr>
        <w:t xml:space="preserve">XX区深入推进医药卫生体制改革，全面贯彻落实市委、市政府“学天长、全覆盖、再创新”工作部署，建立财政补助新机制。</w:t>
      </w:r>
    </w:p>
    <w:p>
      <w:pPr>
        <w:ind w:left="0" w:right="0" w:firstLine="560"/>
        <w:spacing w:before="450" w:after="450" w:line="312" w:lineRule="auto"/>
      </w:pPr>
      <w:r>
        <w:rPr>
          <w:rFonts w:ascii="宋体" w:hAnsi="宋体" w:eastAsia="宋体" w:cs="宋体"/>
          <w:color w:val="000"/>
          <w:sz w:val="28"/>
          <w:szCs w:val="28"/>
        </w:rPr>
        <w:t xml:space="preserve">(1)公立医院运行补偿情况。在巩固和完善基层医改新体制的基础上，积极实施公立医院改革。按照“医院发展靠政府、运行靠自身”的原则，在提高医疗技术服务价格的基础上，取消原先的仅保障部分人员经费政策，将政策性亏损、退休人员经费、重点专科建设和加强人才培养经费等列入财政预算足额保障。20_年计划安排各类医改资金2740万元，保障各项医改工作全面开展。</w:t>
      </w:r>
    </w:p>
    <w:p>
      <w:pPr>
        <w:ind w:left="0" w:right="0" w:firstLine="560"/>
        <w:spacing w:before="450" w:after="450" w:line="312" w:lineRule="auto"/>
      </w:pPr>
      <w:r>
        <w:rPr>
          <w:rFonts w:ascii="宋体" w:hAnsi="宋体" w:eastAsia="宋体" w:cs="宋体"/>
          <w:color w:val="000"/>
          <w:sz w:val="28"/>
          <w:szCs w:val="28"/>
        </w:rPr>
        <w:t xml:space="preserve">公立医院长期债务2474.5万元经区审计局认定后纳入政府性债务统一管理，目前正逐年化解中。</w:t>
      </w:r>
    </w:p>
    <w:p>
      <w:pPr>
        <w:ind w:left="0" w:right="0" w:firstLine="560"/>
        <w:spacing w:before="450" w:after="450" w:line="312" w:lineRule="auto"/>
      </w:pPr>
      <w:r>
        <w:rPr>
          <w:rFonts w:ascii="宋体" w:hAnsi="宋体" w:eastAsia="宋体" w:cs="宋体"/>
          <w:color w:val="000"/>
          <w:sz w:val="28"/>
          <w:szCs w:val="28"/>
        </w:rPr>
        <w:t xml:space="preserve">(2)基层医改工作情况。为落实上级医改政策的部署，完善基层医疗卫生机构补助政策，我区做到全面框好预算盘子，有效保障医改资金需求。一是全面推行财政经费定项补助，并且停止“收支两条线”管理。按照“核定任务，核定收支、绩效考核补助”的办法核定补助资金，把人员经费全部纳入预算管理，积极调整支出结构，保障基层医改经费及时到位。二是建立边远乡镇卫生院岗位激励制度，补贴标准比照教师执行，由区财政安排资金，用于对边远地区乡镇卫生院职工奖补，为稳定农村卫生队伍建设提供了保障。三是对村医实行零差率补助，并积极引导符合条件的在岗村医，参加城乡居民养老保险，区财政按照村干部养老保险补贴标准每人每年1100元予以配套。对连续从事村医工作10年以上、到龄退出的村医，按规定发放退出生活补助。四是村卫生室公用经费补助，区财政按每村卫生室3600元每年补助公用经费，用于支付卫生室日常水电、网络、办公费用年补助村卫生室运行经费23.4万元。五是将基本公共卫生资金实施专项管理，不充抵人员工资。20_年度预计筹集1296万元，年初区财政根据区卫计委的基本公共卫生任务分解表，把预算指标直接下达到各基层医疗机构。资金实行年初预拨，年终考核结算。</w:t>
      </w:r>
    </w:p>
    <w:p>
      <w:pPr>
        <w:ind w:left="0" w:right="0" w:firstLine="560"/>
        <w:spacing w:before="450" w:after="450" w:line="312" w:lineRule="auto"/>
      </w:pPr>
      <w:r>
        <w:rPr>
          <w:rFonts w:ascii="宋体" w:hAnsi="宋体" w:eastAsia="宋体" w:cs="宋体"/>
          <w:color w:val="000"/>
          <w:sz w:val="28"/>
          <w:szCs w:val="28"/>
        </w:rPr>
        <w:t xml:space="preserve">&gt;5、积极推行区国库集中电子化支付制度改革</w:t>
      </w:r>
    </w:p>
    <w:p>
      <w:pPr>
        <w:ind w:left="0" w:right="0" w:firstLine="560"/>
        <w:spacing w:before="450" w:after="450" w:line="312" w:lineRule="auto"/>
      </w:pPr>
      <w:r>
        <w:rPr>
          <w:rFonts w:ascii="宋体" w:hAnsi="宋体" w:eastAsia="宋体" w:cs="宋体"/>
          <w:color w:val="000"/>
          <w:sz w:val="28"/>
          <w:szCs w:val="28"/>
        </w:rPr>
        <w:t xml:space="preserve">减少财政支付事前审核环节，着重预算执行的动态监控和事后监督。改变以往国库集中支付发生业务，预算单位需到XX区国库集中支付中心现场报账，支付中心人员逐项逐条审核各预算单位财务支出原始票据，审核完成后再由预算单位送至各商业银行网点进行资金清算的传统模式。通过改革，全面应用电子化手段，设立动态监控预警目录，转变财政监管方式，推行放管结合，以达到财政资金安全、高效运行的目标。现已有148家支出单位上线电子化支付。</w:t>
      </w:r>
    </w:p>
    <w:p>
      <w:pPr>
        <w:ind w:left="0" w:right="0" w:firstLine="560"/>
        <w:spacing w:before="450" w:after="450" w:line="312" w:lineRule="auto"/>
      </w:pPr>
      <w:r>
        <w:rPr>
          <w:rFonts w:ascii="宋体" w:hAnsi="宋体" w:eastAsia="宋体" w:cs="宋体"/>
          <w:color w:val="000"/>
          <w:sz w:val="28"/>
          <w:szCs w:val="28"/>
        </w:rPr>
        <w:t xml:space="preserve">&gt;六、加强队伍建设，提升党建工作水平</w:t>
      </w:r>
    </w:p>
    <w:p>
      <w:pPr>
        <w:ind w:left="0" w:right="0" w:firstLine="560"/>
        <w:spacing w:before="450" w:after="450" w:line="312" w:lineRule="auto"/>
      </w:pPr>
      <w:r>
        <w:rPr>
          <w:rFonts w:ascii="宋体" w:hAnsi="宋体" w:eastAsia="宋体" w:cs="宋体"/>
          <w:color w:val="000"/>
          <w:sz w:val="28"/>
          <w:szCs w:val="28"/>
        </w:rPr>
        <w:t xml:space="preserve">&gt;1、深入开展“讲政治、重规矩、作表率”专题教育活动</w:t>
      </w:r>
    </w:p>
    <w:p>
      <w:pPr>
        <w:ind w:left="0" w:right="0" w:firstLine="560"/>
        <w:spacing w:before="450" w:after="450" w:line="312" w:lineRule="auto"/>
      </w:pPr>
      <w:r>
        <w:rPr>
          <w:rFonts w:ascii="宋体" w:hAnsi="宋体" w:eastAsia="宋体" w:cs="宋体"/>
          <w:color w:val="000"/>
          <w:sz w:val="28"/>
          <w:szCs w:val="28"/>
        </w:rPr>
        <w:t xml:space="preserve">一是及时召开动员会。深入学习省委书记李锦斌同志会上关于在全省推进“两学一做”学习教育常态化制度化的讲话精神。要求大家从讲政治的高度充分认识推进“两学一做”学习教育常态化制度化的重大意义，明确基本目标要求，自觉做到“四讲四有”。二是召开专题组织生活会。会前局党支部委员会就会议主题、相互谈心、征求意见、大会议程等环节都作了认真的谋划。5月22日下午召开支部大会，会议围绕“重温总书记视察讲话， 结合一年来落实讲话精神、推动工作开展情况”为的主题，班子和各位党员深入查摆个人存在的问题，开展了批评和自我批评。三是落实专题教育活动效果。高标准推进基层党组织标准化建设，自觉将学习教育的成果融入日常、抓在经常。倾力抓好全面对标落实工作，针对机关支部存在的对机关党建工作重要性认识不足、极少数党员先锋模范意识不强作用发挥不够、党建活动内容匮乏等问题，制定详细的整改措施及落实行动工作台账，出台详细的整改方案，让支部全体党员切实做到旗帜鲜明讲政治、坚定不移重规矩、以上率下作表率，确保“讲政治、重规矩、作表率”主题教育活动取得实效。</w:t>
      </w:r>
    </w:p>
    <w:p>
      <w:pPr>
        <w:ind w:left="0" w:right="0" w:firstLine="560"/>
        <w:spacing w:before="450" w:after="450" w:line="312" w:lineRule="auto"/>
      </w:pPr>
      <w:r>
        <w:rPr>
          <w:rFonts w:ascii="宋体" w:hAnsi="宋体" w:eastAsia="宋体" w:cs="宋体"/>
          <w:color w:val="000"/>
          <w:sz w:val="28"/>
          <w:szCs w:val="28"/>
        </w:rPr>
        <w:t xml:space="preserve">&gt;2、深入开展机关效能建设活动</w:t>
      </w:r>
    </w:p>
    <w:p>
      <w:pPr>
        <w:ind w:left="0" w:right="0" w:firstLine="560"/>
        <w:spacing w:before="450" w:after="450" w:line="312" w:lineRule="auto"/>
      </w:pPr>
      <w:r>
        <w:rPr>
          <w:rFonts w:ascii="宋体" w:hAnsi="宋体" w:eastAsia="宋体" w:cs="宋体"/>
          <w:color w:val="000"/>
          <w:sz w:val="28"/>
          <w:szCs w:val="28"/>
        </w:rPr>
        <w:t xml:space="preserve">通过召开座谈会、走访了解、问卷调查、网络跟踪等形式，广泛征求企业、群众和服务对象的意见、建议，全方位、多层次深入排查不足和差距，把存在的问题查深、查透，并深刻剖析原因。对排查出的各类问题，坚持边整边改，即知即改，发现一起，整改一起，并将整改结果在一定范围内公布，接受干部群众监督。进一步修订和完善局机关工作管理制度，使管理工作制度化、科学化。</w:t>
      </w:r>
    </w:p>
    <w:p>
      <w:pPr>
        <w:ind w:left="0" w:right="0" w:firstLine="560"/>
        <w:spacing w:before="450" w:after="450" w:line="312" w:lineRule="auto"/>
      </w:pPr>
      <w:r>
        <w:rPr>
          <w:rFonts w:ascii="宋体" w:hAnsi="宋体" w:eastAsia="宋体" w:cs="宋体"/>
          <w:color w:val="000"/>
          <w:sz w:val="28"/>
          <w:szCs w:val="28"/>
        </w:rPr>
        <w:t xml:space="preserve">&gt;3、积极推进党风廉政工作</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中央、省、市纪委全会精神，把党风廉政建设和反腐工作融入经济建设、政治建设、文化建设、社会建设和党的建设之中，围绕中心，服务大局，重点突破，整体推进，反腐倡廉各项工作扎实开展，取得了新的成效，认真总结典型案例教训，进一步加强资金管理和廉政安全教育。举办廉政专题讲座，不断加强制度建设，强化廉政文化建设，加强廉政风险防控，使广大干部牢固树立廉法从政意识。</w:t>
      </w:r>
    </w:p>
    <w:p>
      <w:pPr>
        <w:ind w:left="0" w:right="0" w:firstLine="560"/>
        <w:spacing w:before="450" w:after="450" w:line="312" w:lineRule="auto"/>
      </w:pPr>
      <w:r>
        <w:rPr>
          <w:rFonts w:ascii="宋体" w:hAnsi="宋体" w:eastAsia="宋体" w:cs="宋体"/>
          <w:color w:val="000"/>
          <w:sz w:val="28"/>
          <w:szCs w:val="28"/>
        </w:rPr>
        <w:t xml:space="preserve">&gt;4、扎实做好意识形态工作</w:t>
      </w:r>
    </w:p>
    <w:p>
      <w:pPr>
        <w:ind w:left="0" w:right="0" w:firstLine="560"/>
        <w:spacing w:before="450" w:after="450" w:line="312" w:lineRule="auto"/>
      </w:pPr>
      <w:r>
        <w:rPr>
          <w:rFonts w:ascii="宋体" w:hAnsi="宋体" w:eastAsia="宋体" w:cs="宋体"/>
          <w:color w:val="000"/>
          <w:sz w:val="28"/>
          <w:szCs w:val="28"/>
        </w:rPr>
        <w:t xml:space="preserve">一是统一思想，形成工作共识。区财政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二是明确职责，健全工作机制。成立意识形态工作领导小组，落实领导班子意识形态工作的主体责任、党组书记意识形态工作的第一责任、分管领导的直接责任、党组其他成员的领导责任等“四个责任”，形成了由党组书记、局长牵头，分管领导具体负责，党组其他成员分口负责的工作格局。</w:t>
      </w:r>
    </w:p>
    <w:p>
      <w:pPr>
        <w:ind w:left="0" w:right="0" w:firstLine="560"/>
        <w:spacing w:before="450" w:after="450" w:line="312" w:lineRule="auto"/>
      </w:pPr>
      <w:r>
        <w:rPr>
          <w:rFonts w:ascii="宋体" w:hAnsi="宋体" w:eastAsia="宋体" w:cs="宋体"/>
          <w:color w:val="000"/>
          <w:sz w:val="28"/>
          <w:szCs w:val="28"/>
        </w:rPr>
        <w:t xml:space="preserve">三是抓住关键，增强工作实效。在对象上，抓住离退休老干部等关键人员，通过座谈交流、政策宣贯、事业关怀、生活关心等措施，让他们经常受到正确思想的教育影响和组织的关怀温暖，从而不断坚定信仰信念，树立正确价值观念。在措施上，抓住思想引领、政治一致、价值宣扬、舆论导向等关键环节，利用一切时机和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四是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&gt;七、20_年工作安排</w:t>
      </w:r>
    </w:p>
    <w:p>
      <w:pPr>
        <w:ind w:left="0" w:right="0" w:firstLine="560"/>
        <w:spacing w:before="450" w:after="450" w:line="312" w:lineRule="auto"/>
      </w:pPr>
      <w:r>
        <w:rPr>
          <w:rFonts w:ascii="宋体" w:hAnsi="宋体" w:eastAsia="宋体" w:cs="宋体"/>
          <w:color w:val="000"/>
          <w:sz w:val="28"/>
          <w:szCs w:val="28"/>
        </w:rPr>
        <w:t xml:space="preserve">20_年，全区财政工作要以党的十九大精神为指导，围绕区委、区政府重大决策部署，不断完善制度，深化财政改革，着力提高科学理财能力和服务水平，为促进全区经济和社会事业健康发展作出更大的贡献。</w:t>
      </w:r>
    </w:p>
    <w:p>
      <w:pPr>
        <w:ind w:left="0" w:right="0" w:firstLine="560"/>
        <w:spacing w:before="450" w:after="450" w:line="312" w:lineRule="auto"/>
      </w:pPr>
      <w:r>
        <w:rPr>
          <w:rFonts w:ascii="宋体" w:hAnsi="宋体" w:eastAsia="宋体" w:cs="宋体"/>
          <w:color w:val="000"/>
          <w:sz w:val="28"/>
          <w:szCs w:val="28"/>
        </w:rPr>
        <w:t xml:space="preserve">一是要加强收入调度，确保完成全年财政收入任务。根据我区目前经济发展情况，结合上级要求，20_年我区拟定财政收入计划为22.4亿元。由于受国家结构性减税等因素影响，区财政收入增收压力较大，困难较多。区财政部门将与国地税征管部门继续保持密切联系，制定切实可行的月度收入计划，进一步加强收入征管，强化管理，夯实税基，挖潜增收，完成全年任务。</w:t>
      </w:r>
    </w:p>
    <w:p>
      <w:pPr>
        <w:ind w:left="0" w:right="0" w:firstLine="560"/>
        <w:spacing w:before="450" w:after="450" w:line="312" w:lineRule="auto"/>
      </w:pPr>
      <w:r>
        <w:rPr>
          <w:rFonts w:ascii="宋体" w:hAnsi="宋体" w:eastAsia="宋体" w:cs="宋体"/>
          <w:color w:val="000"/>
          <w:sz w:val="28"/>
          <w:szCs w:val="28"/>
        </w:rPr>
        <w:t xml:space="preserve">二是要从严加强财政支出管理。大力推进财政科学化、精细化管理，认真贯彻落实中央八项规定以及《党政机关厉行节约反对浪费条例》及《党政机关国内公务接待管理规定》，合理安排各项支出。严格坚持先有预算、再有支出的原则，进一步加强财政专项资金制度建设，切实加强对各项财政资金的管理，严肃财经纪律，规范资金拨付、管理流程。科学计算民生工程及各项改革的区级配套资金，积极组织资金予以落实。积极调度资金，加大对新区和区重点项目的投入，支持区级各项事业健康快速发展，努力实现财政收支平衡。</w:t>
      </w:r>
    </w:p>
    <w:p>
      <w:pPr>
        <w:ind w:left="0" w:right="0" w:firstLine="560"/>
        <w:spacing w:before="450" w:after="450" w:line="312" w:lineRule="auto"/>
      </w:pPr>
      <w:r>
        <w:rPr>
          <w:rFonts w:ascii="宋体" w:hAnsi="宋体" w:eastAsia="宋体" w:cs="宋体"/>
          <w:color w:val="000"/>
          <w:sz w:val="28"/>
          <w:szCs w:val="28"/>
        </w:rPr>
        <w:t xml:space="preserve">三是要做好各项财政资金的管理工作。进一步加强财政同部门会商制度，积极开展部门预算决算公开、“三公”经费公开，扎实开展“开门办预算”，创新工作机制，认真开展乡镇财政资金监管工作，建立健全规章制度，提高管理水平。加大项目资金的争取力度，增加上级对我区的投入。管好用好各类专项资金，确保专款专用，切实提高资金的使用效益。</w:t>
      </w:r>
    </w:p>
    <w:p>
      <w:pPr>
        <w:ind w:left="0" w:right="0" w:firstLine="560"/>
        <w:spacing w:before="450" w:after="450" w:line="312" w:lineRule="auto"/>
      </w:pPr>
      <w:r>
        <w:rPr>
          <w:rFonts w:ascii="宋体" w:hAnsi="宋体" w:eastAsia="宋体" w:cs="宋体"/>
          <w:color w:val="000"/>
          <w:sz w:val="28"/>
          <w:szCs w:val="28"/>
        </w:rPr>
        <w:t xml:space="preserve">四是要加强政府债务管理。按照要求，进一步强化主体责任、加强举债审批、科学编制政府债务收支计划，动态监控管理、多方筹资化债等多项举措，加强债务管理工作。</w:t>
      </w:r>
    </w:p>
    <w:p>
      <w:pPr>
        <w:ind w:left="0" w:right="0" w:firstLine="560"/>
        <w:spacing w:before="450" w:after="450" w:line="312" w:lineRule="auto"/>
      </w:pPr>
      <w:r>
        <w:rPr>
          <w:rFonts w:ascii="宋体" w:hAnsi="宋体" w:eastAsia="宋体" w:cs="宋体"/>
          <w:color w:val="000"/>
          <w:sz w:val="28"/>
          <w:szCs w:val="28"/>
        </w:rPr>
        <w:t xml:space="preserve">五是要深化各项财政改革。进一步完善国库集中支付工作流程，进一步加大宣传培训力度，严格财经纪律，坚持推行公务卡结算和直接支付制度，进一步落实电子化改革全面推进无纸化办公。</w:t>
      </w:r>
    </w:p>
    <w:p>
      <w:pPr>
        <w:ind w:left="0" w:right="0" w:firstLine="560"/>
        <w:spacing w:before="450" w:after="450" w:line="312" w:lineRule="auto"/>
      </w:pPr>
      <w:r>
        <w:rPr>
          <w:rFonts w:ascii="宋体" w:hAnsi="宋体" w:eastAsia="宋体" w:cs="宋体"/>
          <w:color w:val="000"/>
          <w:sz w:val="28"/>
          <w:szCs w:val="28"/>
        </w:rPr>
        <w:t xml:space="preserve">六是要加强机关效能建设和党风廉政建设工作。以开展机关效能建设活动为抓手，扎实开展企业帮办、帮扶活动，认真落实服务承诺制、首问负责制和限时办结制。深入推进党风廉政建设工作，加强财政干部思想教育，落实党风廉政建设责任制，做到廉洁勤政、干净理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2025-04-04T07:27:41+08:00</dcterms:created>
  <dcterms:modified xsi:type="dcterms:W3CDTF">2025-04-04T07:27:41+08:00</dcterms:modified>
</cp:coreProperties>
</file>

<file path=docProps/custom.xml><?xml version="1.0" encoding="utf-8"?>
<Properties xmlns="http://schemas.openxmlformats.org/officeDocument/2006/custom-properties" xmlns:vt="http://schemas.openxmlformats.org/officeDocument/2006/docPropsVTypes"/>
</file>