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202_大班保育员工作总结</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202_大班保育员工作总结（通用10篇）202_大班保育员工作总结 篇1 一、做好幼儿一日生活常规的培养。 为了贯彻《幼儿园教育指导纲要》，培养幼儿良好的行为习惯和合作、参与、探索意识，培养幼儿行为规范、自理生活能力、自我保护、生活卫生及养...</w:t>
      </w:r>
    </w:p>
    <w:p>
      <w:pPr>
        <w:ind w:left="0" w:right="0" w:firstLine="560"/>
        <w:spacing w:before="450" w:after="450" w:line="312" w:lineRule="auto"/>
      </w:pPr>
      <w:r>
        <w:rPr>
          <w:rFonts w:ascii="宋体" w:hAnsi="宋体" w:eastAsia="宋体" w:cs="宋体"/>
          <w:color w:val="000"/>
          <w:sz w:val="28"/>
          <w:szCs w:val="28"/>
        </w:rPr>
        <w:t xml:space="preserve">202_大班保育员工作总结（通用10篇）</w:t>
      </w:r>
    </w:p>
    <w:p>
      <w:pPr>
        <w:ind w:left="0" w:right="0" w:firstLine="560"/>
        <w:spacing w:before="450" w:after="450" w:line="312" w:lineRule="auto"/>
      </w:pPr>
      <w:r>
        <w:rPr>
          <w:rFonts w:ascii="宋体" w:hAnsi="宋体" w:eastAsia="宋体" w:cs="宋体"/>
          <w:color w:val="000"/>
          <w:sz w:val="28"/>
          <w:szCs w:val="28"/>
        </w:rPr>
        <w:t xml:space="preserve">202_大班保育员工作总结 篇1</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202_大班保育员工作总结 篇2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202_大班保育员工作总结 篇3</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202_大班保育员工作总结 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202_大班保育员工作总结 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202_大班保育员工作总结 篇6</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202_大班保育员工作总结 篇7</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202_大班保育员工作总结 篇8</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202_大班保育员工作总结 篇9</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202_大班保育员工作总结 篇10</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