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庆祝中国共产党成立98周年系列活动总结</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庆祝中国共产党成立98周年系列活动总结 为做好建党98周年活动，引导党员干部深入学习贯彻习近平新时代中国特色社会主义思想和党的十九大精神，推进“两学一做”学习教育常态化制度化，进一步加强党组织和党员队伍建设，来XX区机关事务管理局在“七一”...</w:t>
      </w:r>
    </w:p>
    <w:p>
      <w:pPr>
        <w:ind w:left="0" w:right="0" w:firstLine="560"/>
        <w:spacing w:before="450" w:after="450" w:line="312" w:lineRule="auto"/>
      </w:pPr>
      <w:r>
        <w:rPr>
          <w:rFonts w:ascii="宋体" w:hAnsi="宋体" w:eastAsia="宋体" w:cs="宋体"/>
          <w:color w:val="000"/>
          <w:sz w:val="28"/>
          <w:szCs w:val="28"/>
        </w:rPr>
        <w:t xml:space="preserve">庆祝中国共产党成立98周年系列活动总结</w:t>
      </w:r>
    </w:p>
    <w:p>
      <w:pPr>
        <w:ind w:left="0" w:right="0" w:firstLine="560"/>
        <w:spacing w:before="450" w:after="450" w:line="312" w:lineRule="auto"/>
      </w:pPr>
      <w:r>
        <w:rPr>
          <w:rFonts w:ascii="宋体" w:hAnsi="宋体" w:eastAsia="宋体" w:cs="宋体"/>
          <w:color w:val="000"/>
          <w:sz w:val="28"/>
          <w:szCs w:val="28"/>
        </w:rPr>
        <w:t xml:space="preserve">为做好建党98周年活动，引导党员干部深入学习贯彻习近平新时代中国特色社会主义思想和党的十九大精神，推进“两学一做”学习教育常态化制度化，进一步加强党组织和党员队伍建设，来XX区机关事务管理局在“七一”期间开展建党98周年主题系列活动。</w:t>
      </w:r>
    </w:p>
    <w:p>
      <w:pPr>
        <w:ind w:left="0" w:right="0" w:firstLine="560"/>
        <w:spacing w:before="450" w:after="450" w:line="312" w:lineRule="auto"/>
      </w:pPr>
      <w:r>
        <w:rPr>
          <w:rFonts w:ascii="宋体" w:hAnsi="宋体" w:eastAsia="宋体" w:cs="宋体"/>
          <w:color w:val="000"/>
          <w:sz w:val="28"/>
          <w:szCs w:val="28"/>
        </w:rPr>
        <w:t xml:space="preserve">一、主题党日营造学习氛围。一是重温入党誓词。结合党员“七一”活动，组织全体党员干部举行重温入党誓词活动，让全体党员回顾申请入党时的思想激情和奋斗追求，回顾入党宣誓时的庄严承诺和坚定决心，回顾入党以来的成长历程，唤醒先进意识，增强党性意识，以更加饱满的热情发挥共产党员的先锋模范作用。进一步坚定理想信念，牢记党的宗旨。二是深入学习习近平总书记系列重要讲话精神。结合局《关于深入开展习近平总书记系列重要讲话精神学习培训实施方案》和中国共产党建党98周年系列活动安排，局党总支、各党支部深入开展学习习近平总书记在参加十三届全国人大一次会议广东代表团的重要讲话、省委十二届四次全会、市委六届十次全会等专题学习，活动期间共组织各类专题学习9次，参会人员达180多人次。三是开展“不忘初心 牢记使命”大家谈主题交流。各党支部围绕贯彻“落实上级和区委区政府决策部署、加强党建工作与业务工作的深度融合，以岗位履职践行入党初心。”主题开展学习交流。全体党员结合自身工作实际恳谈入党的初衷，梳理了入党以来的心理历程、工作经历，从实际出发，审视自己，勇于指出自身存在的不足，进一步激发前进动力、强化使命担当。</w:t>
      </w:r>
    </w:p>
    <w:p>
      <w:pPr>
        <w:ind w:left="0" w:right="0" w:firstLine="560"/>
        <w:spacing w:before="450" w:after="450" w:line="312" w:lineRule="auto"/>
      </w:pPr>
      <w:r>
        <w:rPr>
          <w:rFonts w:ascii="宋体" w:hAnsi="宋体" w:eastAsia="宋体" w:cs="宋体"/>
          <w:color w:val="000"/>
          <w:sz w:val="28"/>
          <w:szCs w:val="28"/>
        </w:rPr>
        <w:t xml:space="preserve">二、专题党课开展思想洗礼。一是党组书记带头讲党课。7月11日，党总支书记吴锐文同志以“坚持和发展中国特色社会主义——实现中华民族伟大复兴的必由之路”为题，为全体党员干部上了一堂生动的党课，回顾了中国共产党成立98年来团结带领中国人民所走过的波澜壮阔的历史进程和作出的伟大历史贡献，阐述了实现中华民族伟大复兴的中国梦，激励广大党员将个人梦想与实现中华民族伟大复兴的中国梦融合在一起，忠诚敬业、恪尽职守，努力担负起属于自己的历史使命。二是广泛发动实现党课全覆盖。三个党支部分别按照“两学一做”学习教育常态化制度化要求积极开展专题党课活动，针对部分在外及离退休党员，各党支部以QQ、微信群、短信推送等形式及时传达党课内容，实现局党组织书记授课率 100%、党员参学率 100%。</w:t>
      </w:r>
    </w:p>
    <w:p>
      <w:pPr>
        <w:ind w:left="0" w:right="0" w:firstLine="560"/>
        <w:spacing w:before="450" w:after="450" w:line="312" w:lineRule="auto"/>
      </w:pPr>
      <w:r>
        <w:rPr>
          <w:rFonts w:ascii="宋体" w:hAnsi="宋体" w:eastAsia="宋体" w:cs="宋体"/>
          <w:color w:val="000"/>
          <w:sz w:val="28"/>
          <w:szCs w:val="28"/>
        </w:rPr>
        <w:t xml:space="preserve">三、选树典型发挥模范作用。一是召开学习杨汉军同志专题组织生活会。广大党员以杨汉军同志为标杆，结合岗位工作实际认真查找自身政治素养、思想境界、专业能力、工作作风、廉洁自律等各方面的差距，通过学习交流讨论，不断锤炼党性，学习发扬模范精神，把心思和精力放在干事创业上，为机关后勤的发展贡献自己的力量。二是积极配合上级部门开展“七一”表彰活动。各党支部通过召开党员大会、支委会等形式推荐“七一”表彰对象，通过民主推荐、严格审查、考核筛选，局党总支获评为区直属机关党工委先进党组织称号，1人获评为区优秀共产党员， 3人获评为区直属机关党工委优秀共产党员。通过评先争优，树立身边模范典型，营造了“学优比优”的良好氛围。</w:t>
      </w:r>
    </w:p>
    <w:p>
      <w:pPr>
        <w:ind w:left="0" w:right="0" w:firstLine="560"/>
        <w:spacing w:before="450" w:after="450" w:line="312" w:lineRule="auto"/>
      </w:pPr>
      <w:r>
        <w:rPr>
          <w:rFonts w:ascii="宋体" w:hAnsi="宋体" w:eastAsia="宋体" w:cs="宋体"/>
          <w:color w:val="000"/>
          <w:sz w:val="28"/>
          <w:szCs w:val="28"/>
        </w:rPr>
        <w:t xml:space="preserve">四、走访慰问体现组织关怀。一是开展“党代表进社区”关爱帮困慰问活动。7月13日下午，党总支书记吴锐文同志深入挂点社区—文华社区对困难党员进行慰问，为他们送上了慰问金和美好祝福，鼓励他们积极面对暂时困难，树立克服困难的信心，进一步加强了与社区党组织的沟通联系，树立了党代表为群众谋利益、办实事的良好形象。二是积极配合区机关党工委开展“七一”表彰活动。各党支部按照文件要求认真开展老党员、困难党员摸底核查工作，确保上报情况真实准确，使生活困难党员和老党员切实感受到上级党组织关怀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2025-03-14T21:12:29+08:00</dcterms:created>
  <dcterms:modified xsi:type="dcterms:W3CDTF">2025-03-14T21:12:29+08:00</dcterms:modified>
</cp:coreProperties>
</file>

<file path=docProps/custom.xml><?xml version="1.0" encoding="utf-8"?>
<Properties xmlns="http://schemas.openxmlformats.org/officeDocument/2006/custom-properties" xmlns:vt="http://schemas.openxmlformats.org/officeDocument/2006/docPropsVTypes"/>
</file>