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202_年xx区法治政府建设工作总结范文</w:t>
      </w:r>
      <w:bookmarkEnd w:id="1"/>
    </w:p>
    <w:p>
      <w:pPr>
        <w:jc w:val="center"/>
        <w:spacing w:before="0" w:after="450"/>
      </w:pPr>
      <w:r>
        <w:rPr>
          <w:rFonts w:ascii="Arial" w:hAnsi="Arial" w:eastAsia="Arial" w:cs="Arial"/>
          <w:color w:val="999999"/>
          <w:sz w:val="20"/>
          <w:szCs w:val="20"/>
        </w:rPr>
        <w:t xml:space="preserve">来源：网络  作者：夜色微凉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202_年xx区法治政府建设工作总结范文　　在市委、市政府的正确领导和市委依法治市办、市司法局的精心指导下，我区坚持以习近平新时代中国特色社会主义思想为指导，认真学习贯彻中共中央、国务院《法治政府建设实施纲要(202_-202_年)》《...</w:t>
      </w:r>
    </w:p>
    <w:p>
      <w:pPr>
        <w:ind w:left="0" w:right="0" w:firstLine="560"/>
        <w:spacing w:before="450" w:after="450" w:line="312" w:lineRule="auto"/>
      </w:pPr>
      <w:r>
        <w:rPr>
          <w:rFonts w:ascii="黑体" w:hAnsi="黑体" w:eastAsia="黑体" w:cs="黑体"/>
          <w:color w:val="000000"/>
          <w:sz w:val="36"/>
          <w:szCs w:val="36"/>
          <w:b w:val="1"/>
          <w:bCs w:val="1"/>
        </w:rPr>
        <w:t xml:space="preserve">　　202_年xx区法治政府建设工作总结范文</w:t>
      </w:r>
    </w:p>
    <w:p>
      <w:pPr>
        <w:ind w:left="0" w:right="0" w:firstLine="560"/>
        <w:spacing w:before="450" w:after="450" w:line="312" w:lineRule="auto"/>
      </w:pPr>
      <w:r>
        <w:rPr>
          <w:rFonts w:ascii="宋体" w:hAnsi="宋体" w:eastAsia="宋体" w:cs="宋体"/>
          <w:color w:val="000"/>
          <w:sz w:val="28"/>
          <w:szCs w:val="28"/>
        </w:rPr>
        <w:t xml:space="preserve">　　在市委、市政府的正确领导和市委依法治市办、市司法局的精心指导下，我区坚持以习近平新时代中国特色社会主义思想为指导，认真学习贯彻中共中央、国务院《法治政府建设实施纲要(202_-202_年)》《xx省法治政府建设实施方案(202_—202_)》《xx市法治政府建设实施方案(202_—202_年)》，全力建设法治政府、法治社会。区城市管理局网上办案系统作为法治政府建设单项示范创建申报项目已通过省、市审核，并入围全省法治政府建设示范项目名单予以公示。我区在巩固成绩的基础上，紧密结合区情，全力推进法治建设各项工作，为建设xx国际化大都市中心区营造了良好的法治环境。现将我区相关工作总结如下：</w:t>
      </w:r>
    </w:p>
    <w:p>
      <w:pPr>
        <w:ind w:left="0" w:right="0" w:firstLine="560"/>
        <w:spacing w:before="450" w:after="450" w:line="312" w:lineRule="auto"/>
      </w:pPr>
      <w:r>
        <w:rPr>
          <w:rFonts w:ascii="宋体" w:hAnsi="宋体" w:eastAsia="宋体" w:cs="宋体"/>
          <w:color w:val="000"/>
          <w:sz w:val="28"/>
          <w:szCs w:val="28"/>
        </w:rPr>
        <w:t xml:space="preserve">　　一、推进情况</w:t>
      </w:r>
    </w:p>
    <w:p>
      <w:pPr>
        <w:ind w:left="0" w:right="0" w:firstLine="560"/>
        <w:spacing w:before="450" w:after="450" w:line="312" w:lineRule="auto"/>
      </w:pPr>
      <w:r>
        <w:rPr>
          <w:rFonts w:ascii="宋体" w:hAnsi="宋体" w:eastAsia="宋体" w:cs="宋体"/>
          <w:color w:val="000"/>
          <w:sz w:val="28"/>
          <w:szCs w:val="28"/>
        </w:rPr>
        <w:t xml:space="preserve">　　(一)加强统筹协调，推进区、街依法行政</w:t>
      </w:r>
    </w:p>
    <w:p>
      <w:pPr>
        <w:ind w:left="0" w:right="0" w:firstLine="560"/>
        <w:spacing w:before="450" w:after="450" w:line="312" w:lineRule="auto"/>
      </w:pPr>
      <w:r>
        <w:rPr>
          <w:rFonts w:ascii="宋体" w:hAnsi="宋体" w:eastAsia="宋体" w:cs="宋体"/>
          <w:color w:val="000"/>
          <w:sz w:val="28"/>
          <w:szCs w:val="28"/>
        </w:rPr>
        <w:t xml:space="preserve">　　1.健全领导机构，提升依法行政工作能力。一是及时调整组织机构。召开区委全面依法治区委员会第二次会议，按照职务变动，调整人员组成，委员会由区委书记任主任，下设三个协调小组，组长全部由区委常委担任;二是落实领导学法制度。202_年以来，区级中层领导集体学法x次，区委常委会、区委全面依法治区委员会集体深入学习习近平总书记全面依法治国新理念新思想新战略、习近平总书记在第一次、第二次、第三次全面依法治国委员会议及来xx考察重要讲话精神，《党政主要负责人履行推进法治建设第一责任人职责规定》等系列党内法规，全区领导干部依法行政意识和运用法律手段解决矛盾问题的能力进一步增强。</w:t>
      </w:r>
    </w:p>
    <w:p>
      <w:pPr>
        <w:ind w:left="0" w:right="0" w:firstLine="560"/>
        <w:spacing w:before="450" w:after="450" w:line="312" w:lineRule="auto"/>
      </w:pPr>
      <w:r>
        <w:rPr>
          <w:rFonts w:ascii="宋体" w:hAnsi="宋体" w:eastAsia="宋体" w:cs="宋体"/>
          <w:color w:val="000"/>
          <w:sz w:val="28"/>
          <w:szCs w:val="28"/>
        </w:rPr>
        <w:t xml:space="preserve">　　2.压实领导责任，形成依法行政工作格局。区委、区政府主要负责同志认真履行第一责任人职责。对法治建设重要工作亲自部署、重大问题亲自过问、重点环节亲自协调、重要任务亲自督办，召开区委全委会议，对全区法治建设工作进行安排部署，听取法治建设工作汇报，研究制定《xx市xx区202_年法治政府建设工作要点》《中共xx市xx区委全面依法治区委员会202_年工作要点》《202_年xx市xx区普法依法治理工作要点》等文件，坚持把法治政府建设作为加快全区经济社会发展的基础工程突出来抓。全区各级党政主要负责人将推进法治建设第一责任人职责列入年终述职内容。自觉接受监督。全区上下形成了党委领导、政府“一把手”负总责、部门各负其责、区街联动、相互配合的依法行政工作格局。</w:t>
      </w:r>
    </w:p>
    <w:p>
      <w:pPr>
        <w:ind w:left="0" w:right="0" w:firstLine="560"/>
        <w:spacing w:before="450" w:after="450" w:line="312" w:lineRule="auto"/>
      </w:pPr>
      <w:r>
        <w:rPr>
          <w:rFonts w:ascii="宋体" w:hAnsi="宋体" w:eastAsia="宋体" w:cs="宋体"/>
          <w:color w:val="000"/>
          <w:sz w:val="28"/>
          <w:szCs w:val="28"/>
        </w:rPr>
        <w:t xml:space="preserve">　　3.强化督察机制，推动依法行政工作落实。制定《xx市xx区法治政府与责任落实督察工作规定实施细则》《中共xx市xx区委全面依法治区委员会办公室督察工作实施细则》，始终把法治建设成效作为衡量工作实绩的“指挥棒”，纳入全区目标考核体系，通过专项检查、综合评价等形式，严格进行考核，与奖励惩处、干部任免相挂钩，充分发挥考核评价对法治政府建设的重要推动作用。</w:t>
      </w:r>
    </w:p>
    <w:p>
      <w:pPr>
        <w:ind w:left="0" w:right="0" w:firstLine="560"/>
        <w:spacing w:before="450" w:after="450" w:line="312" w:lineRule="auto"/>
      </w:pPr>
      <w:r>
        <w:rPr>
          <w:rFonts w:ascii="宋体" w:hAnsi="宋体" w:eastAsia="宋体" w:cs="宋体"/>
          <w:color w:val="000"/>
          <w:sz w:val="28"/>
          <w:szCs w:val="28"/>
        </w:rPr>
        <w:t xml:space="preserve">　　(二)强化法治服务，保障全区工作大局</w:t>
      </w:r>
    </w:p>
    <w:p>
      <w:pPr>
        <w:ind w:left="0" w:right="0" w:firstLine="560"/>
        <w:spacing w:before="450" w:after="450" w:line="312" w:lineRule="auto"/>
      </w:pPr>
      <w:r>
        <w:rPr>
          <w:rFonts w:ascii="宋体" w:hAnsi="宋体" w:eastAsia="宋体" w:cs="宋体"/>
          <w:color w:val="000"/>
          <w:sz w:val="28"/>
          <w:szCs w:val="28"/>
        </w:rPr>
        <w:t xml:space="preserve">　　1.全面依法防控，维护政治安全、社会稳定。制定下发《加强秋冬季新冠肺炎疫情防控工作实施方案》《xx区进一步规范进口冷冻食品新冠病毒检测和应急处置的工作方案》，调整完善《秋冬季新冠肺炎疫情防控应急预案》。组织开展202_年xx区新冠肺炎疫情防控应急演练，进一步提升我区突发事件应急处置水平。召开进一步规范进口冷冻食品新冠病毒检测和应急处置工作协调会，夯实疫情防控工作中政府、部门、单位、个人“四方责任”，落实人员、经费、物资和机制保障到位。疫情以来，我区已投入xx万元用于疫情防控物资储备。</w:t>
      </w:r>
    </w:p>
    <w:p>
      <w:pPr>
        <w:ind w:left="0" w:right="0" w:firstLine="560"/>
        <w:spacing w:before="450" w:after="450" w:line="312" w:lineRule="auto"/>
      </w:pPr>
      <w:r>
        <w:rPr>
          <w:rFonts w:ascii="宋体" w:hAnsi="宋体" w:eastAsia="宋体" w:cs="宋体"/>
          <w:color w:val="000"/>
          <w:sz w:val="28"/>
          <w:szCs w:val="28"/>
        </w:rPr>
        <w:t xml:space="preserve">　　2.强化法治保障，大力优化营商环境。印发《xx市xx区贯彻落实实施方案》《xx市xx区202_年度深化“放管服”改革优化营商环境工作方案》，制定《202_年全区十项重点工作月度任务清单—优化营商环境推进重大项目建设工作》，区考核办牵头每月组织一次实地督导会议，做到“责任、标准、时限”三落实。区营商办印制《优化营商环境条例》读本，举全区之力开展“送政策、送服务、送保障”活动，全力帮助企业渡过难关。深化行政审批制度改革，推出“改革试点诊所备案”新举措，实现“四减”。建立“双随机一公开”联席会议制度，并正式启用西北五省首个金融类案智审平台，在第二届中国国际化营商环境高峰论坛暨《202_中国城市营商环境投资评估报告》发布会上荣获“营商环境质量十佳县(市、区)——综合竞争力”奖项。</w:t>
      </w:r>
    </w:p>
    <w:p>
      <w:pPr>
        <w:ind w:left="0" w:right="0" w:firstLine="560"/>
        <w:spacing w:before="450" w:after="450" w:line="312" w:lineRule="auto"/>
      </w:pPr>
      <w:r>
        <w:rPr>
          <w:rFonts w:ascii="宋体" w:hAnsi="宋体" w:eastAsia="宋体" w:cs="宋体"/>
          <w:color w:val="000"/>
          <w:sz w:val="28"/>
          <w:szCs w:val="28"/>
        </w:rPr>
        <w:t xml:space="preserve">　　3.持续扫黑除恶，助力平安xx建设。注重“打财断血”“打伞破网”，落实总体国家安全观，全年持续开展扫黑除恶宣传宣讲，全力推进市域社会治理。区检察院工作中探索形成的“五个一律”工作机制，受到省委政法委xx书记的高度肯定，经验做法在全省政法系统转发推广。区法院审结刑事案件xx件，审理黑恶势力犯罪x案x人，切实提升辖区群众安全指数。</w:t>
      </w:r>
    </w:p>
    <w:p>
      <w:pPr>
        <w:ind w:left="0" w:right="0" w:firstLine="560"/>
        <w:spacing w:before="450" w:after="450" w:line="312" w:lineRule="auto"/>
      </w:pPr>
      <w:r>
        <w:rPr>
          <w:rFonts w:ascii="宋体" w:hAnsi="宋体" w:eastAsia="宋体" w:cs="宋体"/>
          <w:color w:val="000"/>
          <w:sz w:val="28"/>
          <w:szCs w:val="28"/>
        </w:rPr>
        <w:t xml:space="preserve">　　4.完善工作机制，推进城乡基层治理。一是制定《xx市xx区关于加强法治乡村建设的实施意见》，将法治乡村建设纳入三年行动方案任务清单，服务保障乡村振兴战略;二是加强人民陪审员管理，健全完善人民陪审员选拔、培训、管理和保障工作机制。定期邀请人民监督员参加公开听证活动、案件评查、检察开放日等活动;三是切实发挥街道政法委员职能作用，落实村(社区)法律顾问制度;四是积极搭建律师和社区沟通平台。整合全区律师资源，遴选xx名律师推荐配备给全区新划定的所有社区，实现社区法律顾问全覆盖。</w:t>
      </w:r>
    </w:p>
    <w:p>
      <w:pPr>
        <w:ind w:left="0" w:right="0" w:firstLine="560"/>
        <w:spacing w:before="450" w:after="450" w:line="312" w:lineRule="auto"/>
      </w:pPr>
      <w:r>
        <w:rPr>
          <w:rFonts w:ascii="宋体" w:hAnsi="宋体" w:eastAsia="宋体" w:cs="宋体"/>
          <w:color w:val="000"/>
          <w:sz w:val="28"/>
          <w:szCs w:val="28"/>
        </w:rPr>
        <w:t xml:space="preserve">　　5.围绕重点工作，着力改善保障民生。一是加强食品安全监管。组织开展疫情防控期间食品、流通环节校园周边食品、进口生鲜肉及厄瓜多尔进口冷冻白虾、长江流域非法捕捞渔货、保健食品、过期食品、冷库食品以及食品安全领域“卫生环境、质量标准、服务水平”三大提升行动等专项整治行动xx余次，共查办食品类案件xx件，罚没xx万元;二是加强药品和医疗器械监管。坚持问题导向、过程严管、风险防控，违法严惩，组织开展特殊药品经营(零售)和使用环节专项检查、开展中药材中药饮片药配方颗粒质量集中整治、开展药品零售企业执业药师“挂证”行为专项整治等专项检查整治行动，今年来，共查办药械化类案件xx件，罚没xx万元;三是加强特种设备安全监管。强化监管执法检查，压实企业主体责任。围绕开展承压锅炉安全专项检查等八项重点工作。共检查使用单位xx家，下达安全监察指令书xx份，立案查处x起，罚没收入xx万元;四是不断完善校园安全管理体系。全面提升“人防、物防、技防”建设水平，实现专职保安配备率、封闭化管理率、一键报警系统与公安部门联网率“3个100%”。积极开展平安创建工作，我区共创建省级平安校园x所、市级x所、区级x所;五是依法完善垃圾分类和资源化利用机制。制定《xx区202_年生活垃圾分类工作实施方案》及生活垃圾分类工作考核办法。探索实施代履行程序，助推存量建筑垃圾综合整治。开展宣传教育培训、垃圾分类进校园活动。积极建立生活垃圾分类“三支队伍”，不断推进农村生活垃圾分类工作，建立垃圾收集点，垃圾中转站。</w:t>
      </w:r>
    </w:p>
    <w:p>
      <w:pPr>
        <w:ind w:left="0" w:right="0" w:firstLine="560"/>
        <w:spacing w:before="450" w:after="450" w:line="312" w:lineRule="auto"/>
      </w:pPr>
      <w:r>
        <w:rPr>
          <w:rFonts w:ascii="宋体" w:hAnsi="宋体" w:eastAsia="宋体" w:cs="宋体"/>
          <w:color w:val="000"/>
          <w:sz w:val="28"/>
          <w:szCs w:val="28"/>
        </w:rPr>
        <w:t xml:space="preserve">　　(三)严格依法履职，深入推进法治建设</w:t>
      </w:r>
    </w:p>
    <w:p>
      <w:pPr>
        <w:ind w:left="0" w:right="0" w:firstLine="560"/>
        <w:spacing w:before="450" w:after="450" w:line="312" w:lineRule="auto"/>
      </w:pPr>
      <w:r>
        <w:rPr>
          <w:rFonts w:ascii="宋体" w:hAnsi="宋体" w:eastAsia="宋体" w:cs="宋体"/>
          <w:color w:val="000"/>
          <w:sz w:val="28"/>
          <w:szCs w:val="28"/>
        </w:rPr>
        <w:t xml:space="preserve">　　1.完善重大行政决策制度。一是充分发挥法律顾问作用。完善政府法律顾问相关配套制度、工作程序和有关文书，组织法律顾问全面介入政府决策、政策制定和行政执法领域，提供日常法律事务咨询，协助政府依法参与重大项目投资、工程建设、投融资、城(棚)改等各类经济活动;二是健全规范性文件“三统一”制度。对所有拟以区政府和区政府办公室名义制发的文件，坚持逢文必审、有错必纠，对所有规范性文件实行统一登记、统一编号、统一公布，截至目前共审核各类文件xx件，其中，审核通过规范性文件2件，并及时向市政府、区人大备案，实现审查率、备案率、无差错率、公布率100%的目标;三是坚持区政府常务会议议题前置审查制度。所有提交区政府常务会议讨论的重大行政决策或政府规范性文件的议题均须由区司法局审查把关后上会研究，今年累计审查政府合同xx余件，出具《法律意见书》xx余份，提出修改建议xx余条，确保了政府行为的合法性;四是自觉接受人大、政协监督。坚持工作报告制度，区政府在半年向同级人大报告工作开展情况，向区政协通报工作情况，同时就财政预算、重大建设项目等工作进行专题报告。</w:t>
      </w:r>
    </w:p>
    <w:p>
      <w:pPr>
        <w:ind w:left="0" w:right="0" w:firstLine="560"/>
        <w:spacing w:before="450" w:after="450" w:line="312" w:lineRule="auto"/>
      </w:pPr>
      <w:r>
        <w:rPr>
          <w:rFonts w:ascii="宋体" w:hAnsi="宋体" w:eastAsia="宋体" w:cs="宋体"/>
          <w:color w:val="000"/>
          <w:sz w:val="28"/>
          <w:szCs w:val="28"/>
        </w:rPr>
        <w:t xml:space="preserve">　　2.做好政府“三张清单”动态管理工作。积极开展法治政府建设单项示范创建活动。按照《机构改革实施方案》中对应部门职能变化，通过事项管理系统，对机改后职能进行梳理，对部门名称、实施机关、组织机构、事项实施主体等做了相应调整规范，以“四张清单一张网”为基础，编制“最多跑一次”事项清单、“容缺”事项目录清单等x张清单，让群众和企业办事更透明、更高效。区司法局对行政审批拟取消3项行政事权、拟承接下放xx项行政事权、xx个涉审中介服务事项及xx项区级部门政务服务事项合法性进行逐一审核。区行政审批局研究形成《xx区区级部门政务服务事项目录清单(202_年版)》，共包含政务服务事项xx项，涉及区级部门xx个。</w:t>
      </w:r>
    </w:p>
    <w:p>
      <w:pPr>
        <w:ind w:left="0" w:right="0" w:firstLine="560"/>
        <w:spacing w:before="450" w:after="450" w:line="312" w:lineRule="auto"/>
      </w:pPr>
      <w:r>
        <w:rPr>
          <w:rFonts w:ascii="宋体" w:hAnsi="宋体" w:eastAsia="宋体" w:cs="宋体"/>
          <w:color w:val="000"/>
          <w:sz w:val="28"/>
          <w:szCs w:val="28"/>
        </w:rPr>
        <w:t xml:space="preserve">　　3.推进五大领域综合行政执法改革。本着减少层次、整合队伍、提高效率的原则，区委编办对我区市场监管、文化、交通运输、农业四个领域相关机构编制进行了调整，目前，xx区市场监管、文化、交通运输、农业四个领域执法大队已经全部挂牌成立，各大队领导班子已经配备完备。十个街道综合执法队已经全部重新挂牌，相关人员调整已经全部到位，配套的街道职责清单、执法事项清单等“五项清单”，和加强基层党建引领基层治理、街道党政领导班子议事规则等“五项制度”已下发实施，基本实现了“化学整合”。</w:t>
      </w:r>
    </w:p>
    <w:p>
      <w:pPr>
        <w:ind w:left="0" w:right="0" w:firstLine="560"/>
        <w:spacing w:before="450" w:after="450" w:line="312" w:lineRule="auto"/>
      </w:pPr>
      <w:r>
        <w:rPr>
          <w:rFonts w:ascii="宋体" w:hAnsi="宋体" w:eastAsia="宋体" w:cs="宋体"/>
          <w:color w:val="000"/>
          <w:sz w:val="28"/>
          <w:szCs w:val="28"/>
        </w:rPr>
        <w:t xml:space="preserve">　　4.全面推行行政执法“三项制度”。开展行政执法制度示范创建活动。对全区xx余名行政执法单位执法人员执法证申领进行培训，并就落实行政执法“三项制度”开展专题培训。加强考核监督，将“三项制度”改革纳入“营造法治化营商环境、保护民营企业发展”专项督察、法治政府建设和依法行政考核之中。修改完善了《xx区“一网通办”全流程规范》，区各行政执法部门编制并公布行政执法事项清单，随机抽查事项清单，制作行政执法流程图、“双随机一公开”随机抽查方案，采购配备执法记录仪，文字材料与音响视频相结合，对行政执法启动、调查取证、审核决定、送达执行等试行全过程记录。区主要行政执法部门设置法制审核机构，对涉及重大公共利益、疑难复杂案件均能按要求开展法制审核工作。</w:t>
      </w:r>
    </w:p>
    <w:p>
      <w:pPr>
        <w:ind w:left="0" w:right="0" w:firstLine="560"/>
        <w:spacing w:before="450" w:after="450" w:line="312" w:lineRule="auto"/>
      </w:pPr>
      <w:r>
        <w:rPr>
          <w:rFonts w:ascii="宋体" w:hAnsi="宋体" w:eastAsia="宋体" w:cs="宋体"/>
          <w:color w:val="000"/>
          <w:sz w:val="28"/>
          <w:szCs w:val="28"/>
        </w:rPr>
        <w:t xml:space="preserve">　　5.主动做好政府信息公开。认真贯彻落实《政府信息公开条例》《xx省政府信息公开规定》，凡是不涉及国家秘密、商业秘密和个人隐私的政府信息，都主动向社会公开，在区政府网站建立“依申请公开”专栏，截至目前，区政府网站共公开信息xx条，共收到群众留言投诉xx件，已办结x件，收到依申请公开xx件，已办结xx件。</w:t>
      </w:r>
    </w:p>
    <w:p>
      <w:pPr>
        <w:ind w:left="0" w:right="0" w:firstLine="560"/>
        <w:spacing w:before="450" w:after="450" w:line="312" w:lineRule="auto"/>
      </w:pPr>
      <w:r>
        <w:rPr>
          <w:rFonts w:ascii="宋体" w:hAnsi="宋体" w:eastAsia="宋体" w:cs="宋体"/>
          <w:color w:val="000"/>
          <w:sz w:val="28"/>
          <w:szCs w:val="28"/>
        </w:rPr>
        <w:t xml:space="preserve">　　6.提升负责人出庭应诉率。起草发布《xx市xx区行政机关负责人出庭应诉规定》，并配套出台了《xx市xx区行政机关负责人出庭应诉考核办法(试行)》，在区政府常务会议上进行专题学习。编制《行政机关负责人出庭应诉指引》，建立行政机关负责人出庭备案、通报制度。严格落实行政机关负责人出庭应诉制度，助推法治政府建设。</w:t>
      </w:r>
    </w:p>
    <w:p>
      <w:pPr>
        <w:ind w:left="0" w:right="0" w:firstLine="560"/>
        <w:spacing w:before="450" w:after="450" w:line="312" w:lineRule="auto"/>
      </w:pPr>
      <w:r>
        <w:rPr>
          <w:rFonts w:ascii="宋体" w:hAnsi="宋体" w:eastAsia="宋体" w:cs="宋体"/>
          <w:color w:val="000"/>
          <w:sz w:val="28"/>
          <w:szCs w:val="28"/>
        </w:rPr>
        <w:t xml:space="preserve">　　7.扎实开展全民普法宣传。全面落实“谁执法谁普法”普法责任制。区教育局坚持发挥春季开学“法治开学第一课”和秋季开学“法律进校园”宣传周活动作用，与区委依法治区办、区司法局联合下发了《秋季开学期间组织开展“民法典进学校”等活动的通知》，各校举办专题讲座xx场，模拟法庭xx场。重点宣传学习202_年新修订的《未成年人保护法》，继续宣传及学习《预防未成年人犯罪法》、《交通安全法》等法律法规，强化未成年人自我保护意识和法制意识。与区检察院共同签订了《xx区法治副校长管理办法》，目前全区教育系统聘请法律顾问xx人，聘请法制副校长xx余人，法治副校长聘请率达100%。区卫健局深入社区、校园、企业、医院等实地开展一系列《宪法》《民法典》《基本医疗卫生与健康促进法》等法律法规的宣传。足迹遍布xx、经开、xx辖区，参与人数共xx余万人，发放宣传彩页xx万余张、宣传制品xx万余件。区市场监管局深入社区、学校、农贸市场、食药生产经营单位等开展食品安全宣传活动xx次，相关工作被xx电视台、三秦都市报、凤凰网等媒体宣传报道，极大提高了群众的知晓率、参与率和满意度。区司法局组织开展“七五”普法专项督察工作并圆满完成“七五”普法总结验收。深入辖区xx个社区、xx个村、xx个市场重点开展《民法典》《社区矫正法》、扫黑除恶、平安建设、反邪教等方面的专项法治宣传活动xx余场，发放宣传资料xx余份，走访入户xx余户，法律咨询xx余人次。进一步提高了全区居(村)民的法律意识和法律素养，同时，紧跟时代脉搏，利用“三微一体”普法新模式，在“法治xx”官方微博、“法治xx”官方微信公众号上广泛开展疫情防控、复工复产、《民法典》等法律法规宣传。截至目前，全年累计推送微信约xx条，微博xx条，官方微博“法治xx”荣获202_年xx省司法系统新媒体微博榜单第二名，位列全省各区县榜首，营造了良好的法治社会氛围。</w:t>
      </w:r>
    </w:p>
    <w:p>
      <w:pPr>
        <w:ind w:left="0" w:right="0" w:firstLine="560"/>
        <w:spacing w:before="450" w:after="450" w:line="312" w:lineRule="auto"/>
      </w:pPr>
      <w:r>
        <w:rPr>
          <w:rFonts w:ascii="宋体" w:hAnsi="宋体" w:eastAsia="宋体" w:cs="宋体"/>
          <w:color w:val="000"/>
          <w:sz w:val="28"/>
          <w:szCs w:val="28"/>
        </w:rPr>
        <w:t xml:space="preserve">　　8.全面落实全国依法治国办督察反馈问题整改。区委全面依法治区委员会就中央来陕督察反馈问题进行专项部署，制定《中共xx市xx区委全面依法治区委员会印发〈关于对中央依法治国办法治政府建设实地督查反馈问题的整改方案〉》，并及时开展实地专项督察，向委员会及上级机关按期汇报推进情况，截至目前，我区整改任务已基本完成。</w:t>
      </w:r>
    </w:p>
    <w:p>
      <w:pPr>
        <w:ind w:left="0" w:right="0" w:firstLine="560"/>
        <w:spacing w:before="450" w:after="450" w:line="312" w:lineRule="auto"/>
      </w:pPr>
      <w:r>
        <w:rPr>
          <w:rFonts w:ascii="宋体" w:hAnsi="宋体" w:eastAsia="宋体" w:cs="宋体"/>
          <w:color w:val="000"/>
          <w:sz w:val="28"/>
          <w:szCs w:val="28"/>
        </w:rPr>
        <w:t xml:space="preserve">　　(四)深化体制改革，着力破解法治难题</w:t>
      </w:r>
    </w:p>
    <w:p>
      <w:pPr>
        <w:ind w:left="0" w:right="0" w:firstLine="560"/>
        <w:spacing w:before="450" w:after="450" w:line="312" w:lineRule="auto"/>
      </w:pPr>
      <w:r>
        <w:rPr>
          <w:rFonts w:ascii="宋体" w:hAnsi="宋体" w:eastAsia="宋体" w:cs="宋体"/>
          <w:color w:val="000"/>
          <w:sz w:val="28"/>
          <w:szCs w:val="28"/>
        </w:rPr>
        <w:t xml:space="preserve">　　1.健全机制，深化诉讼制度改革。一是完善新型权力运行模式下审判管理机制，实行办案绩效网上评估通报，推进司法公开，提升司法公信力;二是着力处理好“四大检察”全面发展的关系。扎实开展民事行政检察监督工作和公益诉讼工作，共同绘制民事、行政、公益诉讼检察监督办案流程图，提升办案质效;三是完成捕诉一体改革，不断提高认罪认罚从宽制度适用率。探索形成“三集中”办案模式，对xx名情节轻微、危害不大的被告人依法适用缓刑、管制或免予刑事处罚;四是扎实推进民事诉讼程序繁简分流改革试点工作;区法院“5+E”“双轨制”等模式被《全省政法领域优秀改革经验选编》收录;五是大力推进“智慧法院”和两个“一站式”建设。成功打造西北首家“金融类案智审平台”，启动历史档案电子扫描建档。今年以来，采用独任制审理案件xx件，结案xx件，独任制一审案件平均审理期限仅xx天;六是开展“三秦飓风·202_”专项执行，着力破解“执行难”，执结案件xx件，执行到位金额x亿余元。七是构建“一处失信、处处受限”的信用惩戒大格局，依法纳入失信被执行人名单xx人，限制高消费xx人，让失信者寸步难行。</w:t>
      </w:r>
    </w:p>
    <w:p>
      <w:pPr>
        <w:ind w:left="0" w:right="0" w:firstLine="560"/>
        <w:spacing w:before="450" w:after="450" w:line="312" w:lineRule="auto"/>
      </w:pPr>
      <w:r>
        <w:rPr>
          <w:rFonts w:ascii="宋体" w:hAnsi="宋体" w:eastAsia="宋体" w:cs="宋体"/>
          <w:color w:val="000"/>
          <w:sz w:val="28"/>
          <w:szCs w:val="28"/>
        </w:rPr>
        <w:t xml:space="preserve">　　2.统筹推进，落实司法行政制度改革。制定出台《xx区司法所体制改革实施方案》，全面落实司法所为司法局与乡镇(街道)双重管理、以司法局为主的管理体制。截至目前，已初步完成我区司法所体制机制改革工作任务。同时，在深化司法所体制机制改革建设的过程中积极推进全省“六好司法所”创建活动，我区辛家庙司法所、大明宫司法所、xx宫司法所已达到“六好司法所”创建标准。</w:t>
      </w:r>
    </w:p>
    <w:p>
      <w:pPr>
        <w:ind w:left="0" w:right="0" w:firstLine="560"/>
        <w:spacing w:before="450" w:after="450" w:line="312" w:lineRule="auto"/>
      </w:pPr>
      <w:r>
        <w:rPr>
          <w:rFonts w:ascii="宋体" w:hAnsi="宋体" w:eastAsia="宋体" w:cs="宋体"/>
          <w:color w:val="000"/>
          <w:sz w:val="28"/>
          <w:szCs w:val="28"/>
        </w:rPr>
        <w:t xml:space="preserve">　　3.多元解纷，维护人民群众合法利益。一是深入推进“无讼社区”创建。坚持和发展新时代“枫桥经验”，最大限度把矛盾纠纷化解在基层;二是认真贯彻《行政复议法》及其实施条例。引入复杂、疑难案件专家论证制度，实行“阳光复议”，积极开展重大复杂有典型意义案件的听证审理制度，公正、公开审理案件，提高案件办理的透明度。202_年至今办理行政复议、被行政复议案件xx起;三是认真对待司法监督。认真贯彻落实《行政诉讼法》精神，全力配合各级法院审判活动，出庭应诉行政、民事诉讼案件xx起;四是建立健全检察机关与司法行政部门沟通联系机制。推动行政检察监督与司法行政执法监督有效衔接，区检察院、区司法局联合印发《关于强化协作配合推动行政争议实质性化解的工作意见》，促进矛盾争议实质性化解。</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今年以来，我区法治政府建设工作虽然得到进一步加强，取得了一定的成绩，但我们清醒地认识到，我们的工作还存在一些问题：</w:t>
      </w:r>
    </w:p>
    <w:p>
      <w:pPr>
        <w:ind w:left="0" w:right="0" w:firstLine="560"/>
        <w:spacing w:before="450" w:after="450" w:line="312" w:lineRule="auto"/>
      </w:pPr>
      <w:r>
        <w:rPr>
          <w:rFonts w:ascii="宋体" w:hAnsi="宋体" w:eastAsia="宋体" w:cs="宋体"/>
          <w:color w:val="000"/>
          <w:sz w:val="28"/>
          <w:szCs w:val="28"/>
        </w:rPr>
        <w:t xml:space="preserve">　　(一)理论学习不深入不系统。部分领导干部学习习近平总书记关于全面依法治国新理念新思想新战略和法治政府建设的重要指示精神不够深入，运用法治思维和法治方式实施行政管理的能力有待进一步增强。</w:t>
      </w:r>
    </w:p>
    <w:p>
      <w:pPr>
        <w:ind w:left="0" w:right="0" w:firstLine="560"/>
        <w:spacing w:before="450" w:after="450" w:line="312" w:lineRule="auto"/>
      </w:pPr>
      <w:r>
        <w:rPr>
          <w:rFonts w:ascii="宋体" w:hAnsi="宋体" w:eastAsia="宋体" w:cs="宋体"/>
          <w:color w:val="000"/>
          <w:sz w:val="28"/>
          <w:szCs w:val="28"/>
        </w:rPr>
        <w:t xml:space="preserve">　　(二)行政执法行为还不够规范。一些行政部门和执法人员执法状况与法治政府要求还有一定差距，“重实体轻程序”现象仍需改善，行政监督还要进一步加强。</w:t>
      </w:r>
    </w:p>
    <w:p>
      <w:pPr>
        <w:ind w:left="0" w:right="0" w:firstLine="560"/>
        <w:spacing w:before="450" w:after="450" w:line="312" w:lineRule="auto"/>
      </w:pPr>
      <w:r>
        <w:rPr>
          <w:rFonts w:ascii="宋体" w:hAnsi="宋体" w:eastAsia="宋体" w:cs="宋体"/>
          <w:color w:val="000"/>
          <w:sz w:val="28"/>
          <w:szCs w:val="28"/>
        </w:rPr>
        <w:t xml:space="preserve">　　(三)行政执法队伍建设亟待加强。部分行政机关人员短缺，执法队伍存在较为严重“老化”现象，基层执法人员身份有待进一步规范。</w:t>
      </w:r>
    </w:p>
    <w:p>
      <w:pPr>
        <w:ind w:left="0" w:right="0" w:firstLine="560"/>
        <w:spacing w:before="450" w:after="450" w:line="312" w:lineRule="auto"/>
      </w:pPr>
      <w:r>
        <w:rPr>
          <w:rFonts w:ascii="宋体" w:hAnsi="宋体" w:eastAsia="宋体" w:cs="宋体"/>
          <w:color w:val="000"/>
          <w:sz w:val="28"/>
          <w:szCs w:val="28"/>
        </w:rPr>
        <w:t xml:space="preserve">　　三、工作思路</w:t>
      </w:r>
    </w:p>
    <w:p>
      <w:pPr>
        <w:ind w:left="0" w:right="0" w:firstLine="560"/>
        <w:spacing w:before="450" w:after="450" w:line="312" w:lineRule="auto"/>
      </w:pPr>
      <w:r>
        <w:rPr>
          <w:rFonts w:ascii="宋体" w:hAnsi="宋体" w:eastAsia="宋体" w:cs="宋体"/>
          <w:color w:val="000"/>
          <w:sz w:val="28"/>
          <w:szCs w:val="28"/>
        </w:rPr>
        <w:t xml:space="preserve">　　(一)持续加强统筹协调。一是充分发挥区委依法治区办总抓手作用，激活各协调小组工作动能，结合法治建设重点工作，及时展开督察，建立台账，将依法治区工作纳入考核范围;二是压实领导责任，全区各级党政主要负责人将推进法治建设第一责任人职责列入年终述职内容。</w:t>
      </w:r>
    </w:p>
    <w:p>
      <w:pPr>
        <w:ind w:left="0" w:right="0" w:firstLine="560"/>
        <w:spacing w:before="450" w:after="450" w:line="312" w:lineRule="auto"/>
      </w:pPr>
      <w:r>
        <w:rPr>
          <w:rFonts w:ascii="宋体" w:hAnsi="宋体" w:eastAsia="宋体" w:cs="宋体"/>
          <w:color w:val="000"/>
          <w:sz w:val="28"/>
          <w:szCs w:val="28"/>
        </w:rPr>
        <w:t xml:space="preserve">　　(二)不断强化组织领导。一是进一步贯彻落实全区学法用法制度建设，深入学习贯彻习近平总书记全面依法治国新理念新思想新战略，强化法治思维，依法解决法治工作顽疾;二是完善依法行政制度体系、健全重大行政决策机制，推进决策科学化、民主化、法治化。</w:t>
      </w:r>
    </w:p>
    <w:p>
      <w:pPr>
        <w:ind w:left="0" w:right="0" w:firstLine="560"/>
        <w:spacing w:before="450" w:after="450" w:line="312" w:lineRule="auto"/>
      </w:pPr>
      <w:r>
        <w:rPr>
          <w:rFonts w:ascii="宋体" w:hAnsi="宋体" w:eastAsia="宋体" w:cs="宋体"/>
          <w:color w:val="000"/>
          <w:sz w:val="28"/>
          <w:szCs w:val="28"/>
        </w:rPr>
        <w:t xml:space="preserve">　　(三)深入推进依法治理。一是按照“谁执法、谁普法”的原则，积极推进普法工作制度化和经常化;二是规范依法行政工作，加强制度建设，降低行政败诉风险;三是积极探索完善法律顾问制度，进一步增强行政执法引入法律专业人员参与程度。</w:t>
      </w:r>
    </w:p>
    <w:p>
      <w:pPr>
        <w:ind w:left="0" w:right="0" w:firstLine="560"/>
        <w:spacing w:before="450" w:after="450" w:line="312" w:lineRule="auto"/>
      </w:pPr>
      <w:r>
        <w:rPr>
          <w:rFonts w:ascii="宋体" w:hAnsi="宋体" w:eastAsia="宋体" w:cs="宋体"/>
          <w:color w:val="000"/>
          <w:sz w:val="28"/>
          <w:szCs w:val="28"/>
        </w:rPr>
        <w:t xml:space="preserve">　　(四)强化行政权力监督。一是健全行政执法人员管理制度。全面落实行政执法人员持证上岗和资格管理制度，规范执法辅助人员管理，加强日常教育培训，全面提高综合素质;二是加强行政执法监督。健全行政执法案卷评查、行政执法投诉举报等制度，健全考核评议机制，严格落实行政执法责任制;三是创新执法监督模式，探索推广标准化执法、非强制性执法、非接触性执法、律师随行执法等执法方式。</w:t>
      </w:r>
    </w:p>
    <w:p>
      <w:pPr>
        <w:ind w:left="0" w:right="0" w:firstLine="560"/>
        <w:spacing w:before="450" w:after="450" w:line="312" w:lineRule="auto"/>
      </w:pPr>
      <w:r>
        <w:rPr>
          <w:rFonts w:ascii="宋体" w:hAnsi="宋体" w:eastAsia="宋体" w:cs="宋体"/>
          <w:color w:val="000"/>
          <w:sz w:val="28"/>
          <w:szCs w:val="28"/>
        </w:rPr>
        <w:t xml:space="preserve">　　(五)加大行政执法力度。按“双随机—一公开”方案实施，实行正确监督、有效监督，解决突出问题，让法律规定得到全面落实，让法律作用得到充分发挥，让法律威严得到切实尊重。</w:t>
      </w:r>
    </w:p>
    <w:p>
      <w:pPr>
        <w:ind w:left="0" w:right="0" w:firstLine="560"/>
        <w:spacing w:before="450" w:after="450" w:line="312" w:lineRule="auto"/>
      </w:pPr>
      <w:r>
        <w:rPr>
          <w:rFonts w:ascii="宋体" w:hAnsi="宋体" w:eastAsia="宋体" w:cs="宋体"/>
          <w:color w:val="000"/>
          <w:sz w:val="28"/>
          <w:szCs w:val="28"/>
        </w:rPr>
        <w:t xml:space="preserve">　　(六)提升行政执法智慧化水平。强化智能应用，发挥人工智能在行政执法中的作用，聚焦争议焦点，向执法人员精准推送办案规范、法律法规规定、相似案例等信息，提出处理意见建议，生成执法决定文书，有效约束规范行政自由裁量权，确保执法尺度统一。</w:t>
      </w:r>
    </w:p>
    <w:p>
      <w:pPr>
        <w:ind w:left="0" w:right="0" w:firstLine="560"/>
        <w:spacing w:before="450" w:after="450" w:line="312" w:lineRule="auto"/>
      </w:pPr>
      <w:r>
        <w:rPr>
          <w:rFonts w:ascii="宋体" w:hAnsi="宋体" w:eastAsia="宋体" w:cs="宋体"/>
          <w:color w:val="000"/>
          <w:sz w:val="28"/>
          <w:szCs w:val="28"/>
        </w:rPr>
        <w:t xml:space="preserve">　　(七)深化行政执法“三项制度”。强化专业法制审核队伍建设。一是鼓励和支持行政执法人员参加国家统一法律职业资格考试，申领公职律师职业证;二是加强法制审核队伍的正规化，专业化，职业化建设，把政治素质高，业务能力强，具有法律专业背景的人员调整充实到法制审核岗位，配强工作力量，使法制审核人员的配置与形势任务相适应;三是积极协调解决专业法治审核人员数量不足的问题，充分发挥法律顾问的作用。</w:t>
      </w:r>
    </w:p>
    <w:p>
      <w:pPr>
        <w:ind w:left="0" w:right="0" w:firstLine="560"/>
        <w:spacing w:before="450" w:after="450" w:line="312" w:lineRule="auto"/>
      </w:pPr>
      <w:r>
        <w:rPr>
          <w:rFonts w:ascii="宋体" w:hAnsi="宋体" w:eastAsia="宋体" w:cs="宋体"/>
          <w:color w:val="000"/>
          <w:sz w:val="28"/>
          <w:szCs w:val="28"/>
        </w:rPr>
        <w:t xml:space="preserve">　　(八)持续加强平安建设。严格落实习近平总书记关于平安中国建设的重要指示精神和平安中国建设工作会议精神，紧紧围绕坚持和完善中国特色社会主义制度、推进国家治理体系和治理能力现代化总目标，落实总体国家安全观，以共建共治共享为导向，以防范化解影响安全稳定的突出风险为重点，以市域社会治理现代化、基层社会治理创新、平安创建活动为抓手，助力建设更高水平的平安xx、法治xx。及时总结扫黑除恶专项斗争经验成果，注重系统集成，把握斗争规律，加强制度创新，建立健全长效机制。深挖黑恶势力犯罪根源，以群众反映最强烈、深恶痛绝的行业乱象和问题为突破口，找准群众最忧心、最期盼、最紧迫、最关心的问题，剖析行业监管漏洞，及时发出司法建议，促进重点地区、行业和领域加强监督管理，从源头遏制黑恶势力滋生蔓延，真正解民忧、纾民怨、暖民心。</w:t>
      </w:r>
    </w:p>
    <w:p>
      <w:pPr>
        <w:ind w:left="0" w:right="0" w:firstLine="560"/>
        <w:spacing w:before="450" w:after="450" w:line="312" w:lineRule="auto"/>
      </w:pPr>
      <w:r>
        <w:rPr>
          <w:rFonts w:ascii="宋体" w:hAnsi="宋体" w:eastAsia="宋体" w:cs="宋体"/>
          <w:color w:val="000"/>
          <w:sz w:val="28"/>
          <w:szCs w:val="28"/>
        </w:rPr>
        <w:t xml:space="preserve">　　(九)扎实提升宣传实效。运用群众听得懂的语言、喜欢的形式，持续开展民法典宣讲活动，广泛发动群众积极参与，让民法典走到群众身边、走进群众心里，真正成为家家户户的“社会百科全书”，切实满足辖区群众司法需求。主动适应以自媒体、融媒体为代表的新闻宣传新格局和以大数据、人工智能为代表的信息技术新发展，推动法治宣传教育从人海战术向科技战术、从传统模式向互联网模式转型。坚持“一个案例胜过一沓文件”的导向，持续推送典型案例，讲好“xx法治故事”，弘扬社会主义核心价值观和法治精神。拓宽宣传方式，通过以案说法、巡回法庭等活动，增强基层干部群众法治观念和依法办事能力，真正让平安法治思想“飞入寻常百姓家”。</w:t>
      </w:r>
    </w:p>
    <w:p>
      <w:pPr>
        <w:ind w:left="0" w:right="0" w:firstLine="560"/>
        <w:spacing w:before="450" w:after="450" w:line="312" w:lineRule="auto"/>
      </w:pPr>
      <w:r>
        <w:rPr>
          <w:rFonts w:ascii="宋体" w:hAnsi="宋体" w:eastAsia="宋体" w:cs="宋体"/>
          <w:color w:val="000"/>
          <w:sz w:val="28"/>
          <w:szCs w:val="28"/>
        </w:rPr>
        <w:t xml:space="preserve">　　(十)着力优化营商环境。严格落实习近平总书记在企业家座谈会上的重要讲话精神，全面保护和激发市场主体活力，做好“六稳”“六保”工作，打造一流营商环境，依法严惩合同诈骗、非法经营等企业反映强烈的犯罪，严厉打击“套路贷”、非法放贷、欺行霸市、暴力讨债等黑恶势力违法犯罪行为，保护各类企业和企业家人身财产安全，让企业家专心创业、放心投资、安心经营。严格落实惩罚性赔偿制度，加大链条式、产业化知识产权犯罪惩治力度，为企业家弘扬创新精神，加快关键核心技术攻关营造良好法治环境。坚持保护劳动者合法权益与保障企业生存发展并重，推动劳动争议等涉企矛盾纠纷多元化解，促进稳定就业岗位，敦促企业家更好履行社会责任。推动完善跨部门系统监管和联合惩戒机制，巩固拓展综合治理执行难格局。</w:t>
      </w:r>
    </w:p>
    <w:p>
      <w:pPr>
        <w:ind w:left="0" w:right="0" w:firstLine="560"/>
        <w:spacing w:before="450" w:after="450" w:line="312" w:lineRule="auto"/>
      </w:pPr>
      <w:r>
        <w:rPr>
          <w:rFonts w:ascii="宋体" w:hAnsi="宋体" w:eastAsia="宋体" w:cs="宋体"/>
          <w:color w:val="000"/>
          <w:sz w:val="28"/>
          <w:szCs w:val="28"/>
        </w:rPr>
        <w:t xml:space="preserve">　　(十一)建立健全法治政府建设长效体制机制。针对前期中央督察反馈的薄弱环节，在改革创新和建章立制的基础上，聚焦制度建设“薄弱点”和制度执行“空白点”，以问题整改为契机，坚持举一反三、以点带面，全面落实法治政府建设党委领导责任和政府主体责任，依法接受区人大法律监督和工作监督，主动接受区政协民主监督，自觉接受监察监督、司法监督、审计监督、统计监督、社会监督和舆论监督，规范行政决策出台，加强法治队伍建设，切实补齐工作短板。同时，强化工作创新，在整改中总结固化创新经验，探索形成可复制、可推广的xx模式、xx特色。下一步，我们将坚持法治政府建设工作作为重大战略任务，不断加强自身建设，围绕省、市、区各项重点工作，统筹推进疫情防控和经济社会发展的新形势新任务，加快推进政府治理体系和治理能力现代化，创新方式方法，以“钉钉子”精神持续推进整改落实，以时不我待的魄力，奋战一三五，建设新xx，努力建设人民满意的高效政府、法治政府、务实政府、廉洁政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2025-03-15T02:31:58+08:00</dcterms:created>
  <dcterms:modified xsi:type="dcterms:W3CDTF">2025-03-15T02:31:58+08:00</dcterms:modified>
</cp:coreProperties>
</file>

<file path=docProps/custom.xml><?xml version="1.0" encoding="utf-8"?>
<Properties xmlns="http://schemas.openxmlformats.org/officeDocument/2006/custom-properties" xmlns:vt="http://schemas.openxmlformats.org/officeDocument/2006/docPropsVTypes"/>
</file>