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年度农机化工作总结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年度农机化工作总结 20_年以来，在市委市政府的正确领导下，市农机局坚持以习近平新时代中国特色社会主义思想为指导，认真贯彻落实中央、省委、市委工作部署要求，树牢“四个意识”，坚定“四个自信”，坚持以“走在前列”为目标定位，深入推进农机化供给...</w:t>
      </w:r>
    </w:p>
    <w:p>
      <w:pPr>
        <w:ind w:left="0" w:right="0" w:firstLine="560"/>
        <w:spacing w:before="450" w:after="450" w:line="312" w:lineRule="auto"/>
      </w:pPr>
      <w:r>
        <w:rPr>
          <w:rFonts w:ascii="宋体" w:hAnsi="宋体" w:eastAsia="宋体" w:cs="宋体"/>
          <w:color w:val="000"/>
          <w:sz w:val="28"/>
          <w:szCs w:val="28"/>
        </w:rPr>
        <w:t xml:space="preserve">年度农机化工作总结</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市农机局坚持以习近平新时代中国特色社会主义思想为指导，认真贯彻落实中央、省委、市委工作部署要求，树牢“四个意识”，坚定“四个自信”，坚持以“走在前列”为目标定位，深入推进农机化供给侧结构性改革，推进“两全两高”农机化发展，科学务实，积极作为，圆满完成了年度各项工作任务，促进农机装备水平、作业水平、安全水平、科技水平、社会化服务水平稳步提升。</w:t>
      </w:r>
    </w:p>
    <w:p>
      <w:pPr>
        <w:ind w:left="0" w:right="0" w:firstLine="560"/>
        <w:spacing w:before="450" w:after="450" w:line="312" w:lineRule="auto"/>
      </w:pPr>
      <w:r>
        <w:rPr>
          <w:rFonts w:ascii="宋体" w:hAnsi="宋体" w:eastAsia="宋体" w:cs="宋体"/>
          <w:color w:val="000"/>
          <w:sz w:val="28"/>
          <w:szCs w:val="28"/>
        </w:rPr>
        <w:t xml:space="preserve">&gt;一、大力加强党建和党风廉政建设</w:t>
      </w:r>
    </w:p>
    <w:p>
      <w:pPr>
        <w:ind w:left="0" w:right="0" w:firstLine="560"/>
        <w:spacing w:before="450" w:after="450" w:line="312" w:lineRule="auto"/>
      </w:pPr>
      <w:r>
        <w:rPr>
          <w:rFonts w:ascii="宋体" w:hAnsi="宋体" w:eastAsia="宋体" w:cs="宋体"/>
          <w:color w:val="000"/>
          <w:sz w:val="28"/>
          <w:szCs w:val="28"/>
        </w:rPr>
        <w:t xml:space="preserve">(一)深入推进从严治党工作。一是严格贯彻落实“从严治党”党委主体责任。坚持以习近平新时代中国特色社会主义思想武装头脑、指导实践，推动农机工作开展。局党委严格落实从严治党主体责任，党委书记带头履行“第一责任人”职责，班子成员按照“一岗双责”落实分管责任，强力推进管党治党责任落地生根。二是深入抓好政治理论学习教育。制定《淄博市农机局党员教育学习意见》、《市农机局党委关于在局系统开展“大学习、大调研、大改进”的实施方案》，抓好农机系统各级党组织和党员的政治教育，持续深入开展“两学一做”常态化制度化教育，认真学习党章党规，并加强了对党组织、党员干部执行政治纪律情况的监督检查，严明了政治纪律和政治规矩。三是严格落实从严治党任务清单。认真抓好党委理论中心组学习，组织学习11次。每季度召开党建形式分析会，半年期间开展履行全面从严治党主体责任督导检查，推动管党治党政治责任落地生根。严格落实“三会一课”制度、主题党日制度，加强各级党组织和党员干部开展批评与自我批评、民主集中制等制度执行情况的监督检查，严肃了党内政治生活。</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一是强化落实党风廉政建设党委主体责任。主要负责人严格落实“第一责任人”职责，班子成员认真履行“一岗双责”，逐级签订党风廉政建设责任书，层层抓好工作落实。主要负责人每季度主持召开1次专题会议，研究部署了农机系统党风廉政建设工作。班子成员每季度听取了分管单位情况汇报，在分管单位开展了督导检查。二是抓好党员的廉政教育。把党章党规党纪教育列入党委中心组理论学习内容，作为“三会一课”的规定动作进行了深入学习，局主要领导及班子成员在分管单位带头上廉政党课。组织党员领导干部观看岗位廉政风险教育警示片，抓好警示教育。三是深入推进廉政风险防控管理。严格落实领导干部报告个人有关事项、廉政承诺等制度。加强党员干部权利运行监督，通过岗位风险查摆，制定风险防控措施，防范违规违纪问题。进一步严肃党内组织生活，召开民主生活会，认真开展批评与自我批评，切实起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全面落实巡察反馈意见整改工作。一是高度重视市委第三巡察组向市农机局党委反馈巡察整改意见的落实。高度重视反馈的4大类8个问题和17个具体表现，坚持高标准、严要求，将整改工作作为一项重要的政治任务，坚决抓好整改落实。成立整改工作领导小组，对整改工作总牵头、总负责，定期调度整改进展情况，多次召开领导小组会议，专题研究重大问题整改落实情况。二是逐项抓整改工作。研究制定了整改落实实施方案，对每项整改任务明确整改目标、整改时限、牵头领导和责任人，确保事事有人抓、件件有着落，各项工作有计划、按步骤、有条不紊进行。对照反馈意见中指出的问题，逐一建立问题整改台账，实行台账管理、销号推进，按要求完成整改。三是认真抓好“共性问题”整改落实工作。根据省委巡视组关于巡视淄博市的反馈意见整改要求，市农机局党委进一步提高思想政治站位，提高政治敏锐性，及时召开党委会议，针对共性问题清单涉及的6个方面14项具体整改任务，认真剖析原因，细化工作措施，研究拟定整改工作方案，按照整改责任工作分工和整改时间节点认真抓好整改落实。</w:t>
      </w:r>
    </w:p>
    <w:p>
      <w:pPr>
        <w:ind w:left="0" w:right="0" w:firstLine="560"/>
        <w:spacing w:before="450" w:after="450" w:line="312" w:lineRule="auto"/>
      </w:pPr>
      <w:r>
        <w:rPr>
          <w:rFonts w:ascii="宋体" w:hAnsi="宋体" w:eastAsia="宋体" w:cs="宋体"/>
          <w:color w:val="000"/>
          <w:sz w:val="28"/>
          <w:szCs w:val="28"/>
        </w:rPr>
        <w:t xml:space="preserve">&gt;二、高标准完成农机化工作任务</w:t>
      </w:r>
    </w:p>
    <w:p>
      <w:pPr>
        <w:ind w:left="0" w:right="0" w:firstLine="560"/>
        <w:spacing w:before="450" w:after="450" w:line="312" w:lineRule="auto"/>
      </w:pPr>
      <w:r>
        <w:rPr>
          <w:rFonts w:ascii="宋体" w:hAnsi="宋体" w:eastAsia="宋体" w:cs="宋体"/>
          <w:color w:val="000"/>
          <w:sz w:val="28"/>
          <w:szCs w:val="28"/>
        </w:rPr>
        <w:t xml:space="preserve">(一)重要农时季节农机化生产保障有力。春季和三夏、三秋生产期间，全市组织19.2万台机械上阵，为重要农时农业生产提供了有力支撑。全市小麦收获面积148.8万亩，适宜机收的地域全部实现了机械化收获;玉米机播面积166万亩，机播率达97%;玉米机收面积162.5万亩，机收率达91.2%;完成小麦机播面积达150.4万亩，机播率达99.8%;完成三夏跨区作业面积124.4万亩，跨区作业收入8000余万元，实现三秋作业总收入2.86亿元。</w:t>
      </w:r>
    </w:p>
    <w:p>
      <w:pPr>
        <w:ind w:left="0" w:right="0" w:firstLine="560"/>
        <w:spacing w:before="450" w:after="450" w:line="312" w:lineRule="auto"/>
      </w:pPr>
      <w:r>
        <w:rPr>
          <w:rFonts w:ascii="宋体" w:hAnsi="宋体" w:eastAsia="宋体" w:cs="宋体"/>
          <w:color w:val="000"/>
          <w:sz w:val="28"/>
          <w:szCs w:val="28"/>
        </w:rPr>
        <w:t xml:space="preserve">(二)农机购置补贴政策有效落实。一是加强组织领导。市与区县及时召开专题会议进行部署，成立领导小组，统筹工作开展，层层签订责任书，职责分明，责任到人。二是突出廉政教育。召开全市农机购置补贴廉政警示教育专题会议，结合实际案例，加强廉政风险防控警示教育，增强廉洁从政、遵纪守法的自觉性。三是加强政策宣传。召开农机购置补贴政策新闻发布会，对政策进行解读;投入17万余元，通过主流媒体集中宣传、发放宣传材料、网站信息公开等形式，广泛宣传补贴政策。四是强化监督检查。进一步完善农机购置补贴工作规程，规范业务流程，强化监督制约，采取电话抽查和实地走访相结合的方式，不定期对区县进行专项督导检查。全市共落实农机购置补贴资金4482万元，受益农户7525户，补贴机具7841台(套)。</w:t>
      </w:r>
    </w:p>
    <w:p>
      <w:pPr>
        <w:ind w:left="0" w:right="0" w:firstLine="560"/>
        <w:spacing w:before="450" w:after="450" w:line="312" w:lineRule="auto"/>
      </w:pPr>
      <w:r>
        <w:rPr>
          <w:rFonts w:ascii="宋体" w:hAnsi="宋体" w:eastAsia="宋体" w:cs="宋体"/>
          <w:color w:val="000"/>
          <w:sz w:val="28"/>
          <w:szCs w:val="28"/>
        </w:rPr>
        <w:t xml:space="preserve">(三)农机新技术新机具得到广泛应用。一是积极推广粮食烘干技术应用。组织召开粮食全程机械化生产暨烘干一体化现场会，重点演示高效节能粮食烘干机作业，示范推广粮食烘干技术。全市粮食烘干设备保有量74台(套)，粮食日烘干能力达到2757吨，有力促进了粮食生产全程机械化。二是保护性耕作、深松整地、玉米精量直播等农机化技术大面积推广应用。完成玉米直播面积达124.8万亩，完成小麦宽幅精播面积109.9万亩，农机深松深耕整地面积101.8万亩，其中试点补助深松面积10万亩，实施效果显著。三是积极开展生态品质集成新技术推广应用。引进生态品质集成技术，在全市6个种植基地进行试验示范，并组织召开全市生态品质集成新技术推广观摩会，取得良好的示范推广效果。四是稳步推进示范基地建设。重点建设4个市级农机化创新示范基地，分别试验示范粮食、林果、中药材等机械化生产，探索总结各生产环节机械化作业技术规范。</w:t>
      </w:r>
    </w:p>
    <w:p>
      <w:pPr>
        <w:ind w:left="0" w:right="0" w:firstLine="560"/>
        <w:spacing w:before="450" w:after="450" w:line="312" w:lineRule="auto"/>
      </w:pPr>
      <w:r>
        <w:rPr>
          <w:rFonts w:ascii="宋体" w:hAnsi="宋体" w:eastAsia="宋体" w:cs="宋体"/>
          <w:color w:val="000"/>
          <w:sz w:val="28"/>
          <w:szCs w:val="28"/>
        </w:rPr>
        <w:t xml:space="preserve">(四)农机社会化服务水平进一步提升。一是加强农机专业合作社建设。全市重点发展壮大10家农机示范合作社，充分发挥农机合作社的优势，在粮食作物耕种收、秸秆转化、跨区作业中实施订单作业、承包作业、一条龙作业，大幅度提高了机械作业效率，三夏期间全市80%以上的农机作业由合作社完成。二是开展多层次农机培训。全市举办各类培训班、现场演示会62次，培训各类农机人员2万人次，进一步提高了农机操作技能和农机管理服务水平。三是加强农机监理服务能力建设。加大基层农机安全监理服务和网格化管理体系建设力度，全市共建立40余处便民服务网点，逐步构建起职能到位、设施完善、区域覆盖的工作网络。四是加强农机维修服务保障能力建设。开展农机维修网点规范化建设行动，加强对维修网点的监管，促进了农机修配市场的安全稳定。结合关键农时，加强维修网点技术指导，开设24小时农机维修热线，成立技术服务队，全力保障农机化生产。</w:t>
      </w:r>
    </w:p>
    <w:p>
      <w:pPr>
        <w:ind w:left="0" w:right="0" w:firstLine="560"/>
        <w:spacing w:before="450" w:after="450" w:line="312" w:lineRule="auto"/>
      </w:pPr>
      <w:r>
        <w:rPr>
          <w:rFonts w:ascii="宋体" w:hAnsi="宋体" w:eastAsia="宋体" w:cs="宋体"/>
          <w:color w:val="000"/>
          <w:sz w:val="28"/>
          <w:szCs w:val="28"/>
        </w:rPr>
        <w:t xml:space="preserve">(五)农机安全生产水平进一步提高。一是加强农机安全宣传。深入开展“安全生产月”、“农机安全宣传月”、“学规、懂规、践规”等宣传教育活动，全市共设宣传点、咨询台50余处，发放宣传材料5万余份。二是持续开展“平安农机”创建活动。进一步健全工作机制，抓好“平安农机”示范创建活动，淄川区被表彰为全国“平安农机”示范区县，周村区、博山区及8个镇(街道)、6个农机专业合作社被表彰为省级示范单位。三是不断深化专项整治行动。全市组织安全检查146次，排除安全隐患89起，隐患整改率达到100%。四是积极开展农机事故应急演练。全市组织举办农机事故应急处置演练活动8次，安监、交警、医疗、消防等相关部门参加，进一步提高了多部门协同处置较大规模农机安全事故的能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市农机局将坚持以党的十九大精神和习近平新时代中国特色社会主义思想为指导，全面落实党委主体责任，全面推进从严治党，紧紧围绕乡村振兴战略和市委市政府工作部署，以“走在前列”为目标定位，以推进农机化供给侧结构性改革为主线，以推进“两全两高”农机化发展为总抓手，积极推进全国主要农作物生产全程机械化示范县、“两全两高”农机化示范县和全国“平安农机”示范县创建，全面推动粮食作物生产全程机械化、推进山丘区经济作物全程机械化、增强农机强农惠农政策农民获得感，强化绿色机械化植保体系、粮食烘干能力、平安农机、智慧农机建设，稳步推进全市农机化事业持续向好发展。</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努力提高党建工作水平。把学习贯彻党的十九大精神作为首要政治任务，统筹谋划，周密组织，切实以习近平新时代中国特色社会主义思想武装头脑指导工作。坚持理论联系实际，把学习贯彻党的十九大精神与干部教育培训、领导班子和干部队伍建设、组织建设结合起来，与农机工作实际结合起来。以“两学一做”常态化制度化学习教育活动为主线，继续深入推进机关党建标准化，严格落实党建工作各项制度，提升机关党建工作水平。大力加强党风廉政建设，贯彻从严治党要求，加强党性修养和廉政教育，在全市农机系统营造讲纪律守规矩的良好氛围。进一步健全完善强机惠农政策资金廉政风险防控机制，加强干部队伍教育，以案说法，警示引导，提高认识。</w:t>
      </w:r>
    </w:p>
    <w:p>
      <w:pPr>
        <w:ind w:left="0" w:right="0" w:firstLine="560"/>
        <w:spacing w:before="450" w:after="450" w:line="312" w:lineRule="auto"/>
      </w:pPr>
      <w:r>
        <w:rPr>
          <w:rFonts w:ascii="宋体" w:hAnsi="宋体" w:eastAsia="宋体" w:cs="宋体"/>
          <w:color w:val="000"/>
          <w:sz w:val="28"/>
          <w:szCs w:val="28"/>
        </w:rPr>
        <w:t xml:space="preserve">(二)全面实施主要农作物全程机械化推进行动，加快“两全两高”农机化发展进程。一是扎实推进主要农作物生产全程机械化示范县和“两全两高”农机化示范县创建工作，加快薄弱环节机械化技术推广，重点提升粮食烘干水平，全面提高机械化作业水平、技术支撑能力和组织保障能力。二是扎实推进高效植保机械化。围绕落实化肥农药用量“两减”、促进农产品绿色供给，积极推进飞机植保和高地隙大型机械植保技术的应用，促进机动背负式植保机械更新升级，逐步提高高效植保机械化能力。三是持续推广应用农机化新技术新机具。以粮食主产区为重点，大力推广应用小麦宽幅精播、玉米精量直播、深松、保护性耕作等农机化新技术，加大先进高效机械推广力度，促进农机转型升级。</w:t>
      </w:r>
    </w:p>
    <w:p>
      <w:pPr>
        <w:ind w:left="0" w:right="0" w:firstLine="560"/>
        <w:spacing w:before="450" w:after="450" w:line="312" w:lineRule="auto"/>
      </w:pPr>
      <w:r>
        <w:rPr>
          <w:rFonts w:ascii="宋体" w:hAnsi="宋体" w:eastAsia="宋体" w:cs="宋体"/>
          <w:color w:val="000"/>
          <w:sz w:val="28"/>
          <w:szCs w:val="28"/>
        </w:rPr>
        <w:t xml:space="preserve">(三)全面实施惠农政策农民满意度再提升行动，高效严格落实农机强农惠农政策。一是高效落实农机购置补贴政策。强化20_-20_年农机购置补贴政策宣传及解读，加强补贴信息公开。全面推广使用手机APP开展补贴申请、机具核验等工作，促进农机购置补贴申请办理“一次办好”。加快补贴资金落实进度和结算进度，加强农机购置补贴工作监管和绩效考核。二是认真组织实施省农机化项目。扎实推进省现代农机化转型升级推进工程项目、基层农机推广体系改革与建设项目、农机装备研发创新计划项目、农机深松作业补助项目等农机化项目实施，示范带动全市农业机械化综合水平不断提高。</w:t>
      </w:r>
    </w:p>
    <w:p>
      <w:pPr>
        <w:ind w:left="0" w:right="0" w:firstLine="560"/>
        <w:spacing w:before="450" w:after="450" w:line="312" w:lineRule="auto"/>
      </w:pPr>
      <w:r>
        <w:rPr>
          <w:rFonts w:ascii="宋体" w:hAnsi="宋体" w:eastAsia="宋体" w:cs="宋体"/>
          <w:color w:val="000"/>
          <w:sz w:val="28"/>
          <w:szCs w:val="28"/>
        </w:rPr>
        <w:t xml:space="preserve">(四)加快发展农机服务业，提升农机社会化服务质量和效益。一是大力加强农机专业合作社建设。指导和引导农机合作社积极创新创业，拓展为农服务多元化、产业发展融合化的新路子，提升农机专业合作社社会化服务能力。二是深化农机化创新示范基地建设。通过政策扶持、技术指导、规范建设，组织实施主要农作物生产全程及重点环节机械化技术示范推广。三是强化农机化科技培训。围绕科技兴机、技术服务、科学种田和经营管理，抓好农机化从业人员队伍素质和创新能力提升。着力抓好农机实用技术培训和农机合作社带头人培训，培育有技术、懂经营、会管理的新型职业农民。</w:t>
      </w:r>
    </w:p>
    <w:p>
      <w:pPr>
        <w:ind w:left="0" w:right="0" w:firstLine="560"/>
        <w:spacing w:before="450" w:after="450" w:line="312" w:lineRule="auto"/>
      </w:pPr>
      <w:r>
        <w:rPr>
          <w:rFonts w:ascii="宋体" w:hAnsi="宋体" w:eastAsia="宋体" w:cs="宋体"/>
          <w:color w:val="000"/>
          <w:sz w:val="28"/>
          <w:szCs w:val="28"/>
        </w:rPr>
        <w:t xml:space="preserve">(五)强化平安农机建设，着力提升农机化安全监管水平。一是深入开展平安农机创建活动。在全市农机管理系统和农机服务行业开展平安农机创建活动，确保全市不发生较大农机安全责任事故，争创1个国家级“平安农机”示范县(区)、2个省级示范镇(办)街道、5个省级农机示范合作组织、1个省级示范标兵、1个国家级示范标兵。二是强化农机监理规范化建设。进一步加强农机安全监理建设，抓好业务软件的更新应用，采取多种形式对监理人员进行综合业务培训，进一步规范行政行为，提高依法行政水平。三是开展形式多样的实践活动。深入开展农机安全专项治理行动、农机道交“平安行你我他”行动和“学规懂规践规”等活动，积极推进农机安全法规宣传培训进基层，全面排查安全隐患，消除农机监管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2025-03-29T22:43:26+08:00</dcterms:created>
  <dcterms:modified xsi:type="dcterms:W3CDTF">2025-03-29T22:43:26+08:00</dcterms:modified>
</cp:coreProperties>
</file>

<file path=docProps/custom.xml><?xml version="1.0" encoding="utf-8"?>
<Properties xmlns="http://schemas.openxmlformats.org/officeDocument/2006/custom-properties" xmlns:vt="http://schemas.openxmlformats.org/officeDocument/2006/docPropsVTypes"/>
</file>