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202_老师师德师风工作总结</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老师师德师风工作总结5篇我们写工作总结的过程就是通过对实践过程进行认真的分析，找出经验教训，发现规律性的东西，使感性认识上升到理性认识。以下是小编整理的20_老师师德师风工作总结5篇，欢迎大家借鉴与参考!老师师德师风工作总结1教师是人...</w:t>
      </w:r>
    </w:p>
    <w:p>
      <w:pPr>
        <w:ind w:left="0" w:right="0" w:firstLine="560"/>
        <w:spacing w:before="450" w:after="450" w:line="312" w:lineRule="auto"/>
      </w:pPr>
      <w:r>
        <w:rPr>
          <w:rFonts w:ascii="宋体" w:hAnsi="宋体" w:eastAsia="宋体" w:cs="宋体"/>
          <w:color w:val="000"/>
          <w:sz w:val="28"/>
          <w:szCs w:val="28"/>
        </w:rPr>
        <w:t xml:space="preserve">20_老师师德师风工作总结5篇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我们写工作总结的过程就是通过对实践过程进行认真的分析，找出经验教训，发现规律性的东西，使感性认识上升到理性认识。以下是小编整理的20_老师师德师风工作总结5篇，欢迎大家借鉴与参考!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__届又__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老师师德师风工作总结4</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老师师德师风工作总结5</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