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【人社局机关党委创建党建品牌工作总结】人社局机关党委创建党建品牌工作交流发言材料</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大家好!　　为推进基层党组织工作，更好地践行群众路线，我局机关党委以人民群众满意、转变工作作风为着力点，通过“素质提升行动”、“热忱奉献行动”、“阳光透明行动”、“服务民生行动”等四项活动为载体，积极开展以“构建...</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推进基层党组织工作，更好地践行群众路线，我局机关党委以人民群众满意、转变工作作风为着力点，通过“素质提升行动”、“热忱奉献行动”、“阳光透明行动”、“服务民生行动”等四项活动为载体，积极开展以“构建社保安全网、搭建人才智慧桥”为内容的党建品牌创建活动。按照会议安排，现将我局党建品牌创建情况简要汇报如下：</w:t>
      </w:r>
    </w:p>
    <w:p>
      <w:pPr>
        <w:ind w:left="0" w:right="0" w:firstLine="560"/>
        <w:spacing w:before="450" w:after="450" w:line="312" w:lineRule="auto"/>
      </w:pPr>
      <w:r>
        <w:rPr>
          <w:rFonts w:ascii="宋体" w:hAnsi="宋体" w:eastAsia="宋体" w:cs="宋体"/>
          <w:color w:val="000"/>
          <w:sz w:val="28"/>
          <w:szCs w:val="28"/>
        </w:rPr>
        <w:t xml:space="preserve">　&gt;　一、积极开展“素质提升行动”，提升党员队伍素质</w:t>
      </w:r>
    </w:p>
    <w:p>
      <w:pPr>
        <w:ind w:left="0" w:right="0" w:firstLine="560"/>
        <w:spacing w:before="450" w:after="450" w:line="312" w:lineRule="auto"/>
      </w:pPr>
      <w:r>
        <w:rPr>
          <w:rFonts w:ascii="宋体" w:hAnsi="宋体" w:eastAsia="宋体" w:cs="宋体"/>
          <w:color w:val="000"/>
          <w:sz w:val="28"/>
          <w:szCs w:val="28"/>
        </w:rPr>
        <w:t xml:space="preserve">　　通过开设人社讲堂、设置图书室、购买学习书籍、中心组学习、党支部学习、专题辅导、撰写心得体会、主要领导带头讲党课、邀请专家教授上党课、举办全局“实现伟大中国梦”知识竞赛和演讲比赛、举办全市人社系统向张杰同志学习专题报告会和演讲比赛、开展“重建为了谁，发展为了谁”、“抓落实之我见，抓落实之我干”等6个主题系列大讨论，切实提高党员干部职工的品牌意识、为民服务意识、思想理论水平和工作创新能力。重点开展好“三个一” 活动，即每名党员、团员撰写一篇好的学习心得、一篇好的公文、一篇有意义的为民服务活动纪实，全面提升党员队伍素质，为推动全市人社工作提供有力的精神动力和智力支持。</w:t>
      </w:r>
    </w:p>
    <w:p>
      <w:pPr>
        <w:ind w:left="0" w:right="0" w:firstLine="560"/>
        <w:spacing w:before="450" w:after="450" w:line="312" w:lineRule="auto"/>
      </w:pPr>
      <w:r>
        <w:rPr>
          <w:rFonts w:ascii="宋体" w:hAnsi="宋体" w:eastAsia="宋体" w:cs="宋体"/>
          <w:color w:val="000"/>
          <w:sz w:val="28"/>
          <w:szCs w:val="28"/>
        </w:rPr>
        <w:t xml:space="preserve">&gt;　　二、积极开展“热忱奉献行动”，增强创先争优意识</w:t>
      </w:r>
    </w:p>
    <w:p>
      <w:pPr>
        <w:ind w:left="0" w:right="0" w:firstLine="560"/>
        <w:spacing w:before="450" w:after="450" w:line="312" w:lineRule="auto"/>
      </w:pPr>
      <w:r>
        <w:rPr>
          <w:rFonts w:ascii="宋体" w:hAnsi="宋体" w:eastAsia="宋体" w:cs="宋体"/>
          <w:color w:val="000"/>
          <w:sz w:val="28"/>
          <w:szCs w:val="28"/>
        </w:rPr>
        <w:t xml:space="preserve">　　深化围绕职能职责创建党员先锋示范岗，开展领导班子创“四好”活动，形成上下创先争优的良好氛围。一是向广大党员发放“创党建品牌、展人社精神”桌牌，要求所有党员亮出党员身份开展工作，提高服务水平，自觉接受群众监督;二是创建了一批党员先锋示范岗，亮牌上岗，起到了党员先锋带头示范作用;三是加强对全市有创业意愿的党员进行创业培训，提供创业信息、资金、政策支持等;四是围绕灾后重建狠抓专业人才队伍建设，首次引进一流大学博士来XX工作，在三九设立博士后工作站;首次引进世界顶尖博士后来XX开展技术服务指导;首次与外国专家建立联系来XX调研;首次组织基层干部赴香港开展公共管理培训;五是全局党员干部职工联系芦山县清仁乡大同村、汉源富泉乡、华兴街社区等帮扶对象158人，针对帮扶对象的实际困难，进行集体看望慰问和“一对一”帮扶活动;六是成立了青年志愿者队伍，陆续将党员纳入队伍，结合创建省级文明城市、“双报到”等活动，开展文明劝导、社区帮扶、政策宣传等公益服务活动;七是向全局党员印制发放了《民情日记》，每名党员结合工作职责、根据群众来访情况、问题处理情况等内容进行详细记录，切实增强党员为民服务的宗旨意识。</w:t>
      </w:r>
    </w:p>
    <w:p>
      <w:pPr>
        <w:ind w:left="0" w:right="0" w:firstLine="560"/>
        <w:spacing w:before="450" w:after="450" w:line="312" w:lineRule="auto"/>
      </w:pPr>
      <w:r>
        <w:rPr>
          <w:rFonts w:ascii="宋体" w:hAnsi="宋体" w:eastAsia="宋体" w:cs="宋体"/>
          <w:color w:val="000"/>
          <w:sz w:val="28"/>
          <w:szCs w:val="28"/>
        </w:rPr>
        <w:t xml:space="preserve">　　&gt;三、积极开展“阳光透明行动”，热忱提供便民服务。</w:t>
      </w:r>
    </w:p>
    <w:p>
      <w:pPr>
        <w:ind w:left="0" w:right="0" w:firstLine="560"/>
        <w:spacing w:before="450" w:after="450" w:line="312" w:lineRule="auto"/>
      </w:pPr>
      <w:r>
        <w:rPr>
          <w:rFonts w:ascii="宋体" w:hAnsi="宋体" w:eastAsia="宋体" w:cs="宋体"/>
          <w:color w:val="000"/>
          <w:sz w:val="28"/>
          <w:szCs w:val="28"/>
        </w:rPr>
        <w:t xml:space="preserve">　　积极开展法律法规宣传活动，让群众深入了解相关政策法规，进一步规范基础平台建设和服务窗口建设，详细公布办事流程，方便群众办理相关业务手续。一是政策公开。借助部门门户网站、官方微博、公示栏、热线电话等平台，凡涉及人力资源社会保障业务工作依法公开。二是把基层平台和信息化建设工作作为人力资源和社会保障工作的重点工作之一，在全市141个乡镇、5个街道、63个社区全部建立了基层就业社会保障公共服务平台，将医疗保险系统延伸到全市定点医院和药店方便群众就医，建立了人力资源社会保障专网，实现了全市人社信息网络全覆盖，切实为城乡居民提供规范、快捷、高效的服务。三是办事程序公开。普遍实行首问责任制、一次性告知制、限时办结制和责任追究制，设置宣传橱窗、楼层指示栏、中层干部公示栏，公示服务事项、办事流程、服务指引、举报投诉电话等内容，方便群众办事，方便群众监督。制定督查通报，对不按时办理的事项进行通报批评，严肃惩治，力求为群众提供更加优质、高效、便捷的就业和社会保障公共服务。四是开展政风行风专项治理活动。在全市人社系统开展政风行风建设专项行动，规范窗口单位服务、规范公文处理程序、规范业务处理流程，细化列举服务禁语，推行文明服务用语，不断改进服务态度和工作作风，提高服务质量，提升服务效果。严格执行“二十个禁止”的纪律要求，切实做到“四杜绝”，即严格依法依规办事，杜绝徇私越权现象;严格信息管理，杜绝泄露服务对象隐私现象;工作时间坚守岗位认真履职，杜绝脱岗“空窗”现象;保持饱满工作热情和精神状态，杜绝慵懒散漫现象。</w:t>
      </w:r>
    </w:p>
    <w:p>
      <w:pPr>
        <w:ind w:left="0" w:right="0" w:firstLine="560"/>
        <w:spacing w:before="450" w:after="450" w:line="312" w:lineRule="auto"/>
      </w:pPr>
      <w:r>
        <w:rPr>
          <w:rFonts w:ascii="宋体" w:hAnsi="宋体" w:eastAsia="宋体" w:cs="宋体"/>
          <w:color w:val="000"/>
          <w:sz w:val="28"/>
          <w:szCs w:val="28"/>
        </w:rPr>
        <w:t xml:space="preserve">　　&gt;四、积极开展“服务民生行动”，扎实推进民生工程</w:t>
      </w:r>
    </w:p>
    <w:p>
      <w:pPr>
        <w:ind w:left="0" w:right="0" w:firstLine="560"/>
        <w:spacing w:before="450" w:after="450" w:line="312" w:lineRule="auto"/>
      </w:pPr>
      <w:r>
        <w:rPr>
          <w:rFonts w:ascii="宋体" w:hAnsi="宋体" w:eastAsia="宋体" w:cs="宋体"/>
          <w:color w:val="000"/>
          <w:sz w:val="28"/>
          <w:szCs w:val="28"/>
        </w:rPr>
        <w:t xml:space="preserve">　　紧扣“构建社保安全网、搭建人才智慧桥”的品牌内涵 ：“构建社保安全网”即社保体系健全完善，人人享有社会保险，公共服务均等高效，努力实现老有所养、病有所医、劳有所得的目标。“搭建人才智慧桥”即树爱才理念、立汇才意识、增助才措施、强育才本领、畅用才渠道，着力打造聚集人才的洼地。</w:t>
      </w:r>
    </w:p>
    <w:p>
      <w:pPr>
        <w:ind w:left="0" w:right="0" w:firstLine="560"/>
        <w:spacing w:before="450" w:after="450" w:line="312" w:lineRule="auto"/>
      </w:pPr>
      <w:r>
        <w:rPr>
          <w:rFonts w:ascii="宋体" w:hAnsi="宋体" w:eastAsia="宋体" w:cs="宋体"/>
          <w:color w:val="000"/>
          <w:sz w:val="28"/>
          <w:szCs w:val="28"/>
        </w:rPr>
        <w:t xml:space="preserve">　　我局通过党建品牌创建活动，有力推进了各项工作的顺利开展。自活动开展以来，我局切实抓好就业促进、社会保障体系建设、人才队伍建设、收入分配制度改革、人社公共服务设施建设、构建和谐劳动关系等工作，以工作实际成效检验深化活动成果，以活动的实际效果推动全市人社工作创新发展。近年来，全面超额完成各项民生目标任务，多项工作排在全省前列。仅去年，就获得国家、省、市部门表彰(表扬)及省政府、省厅、市委、市政府主要领导肯定性批示共计41项，其中受人社部表彰1项，受国家体育总局表彰1项，省政府表彰1项，省委办公厅、省政府办公厅、省人社厅及下属单位表彰(表扬)17项，市政府表彰(表扬)2项，市委办、政府办、市级其它部门表扬10项，获得省政府、省厅、市委、市政府主要领导肯定批示9次，开创了人社工作的新局面。</w:t>
      </w:r>
    </w:p>
    <w:p>
      <w:pPr>
        <w:ind w:left="0" w:right="0" w:firstLine="560"/>
        <w:spacing w:before="450" w:after="450" w:line="312" w:lineRule="auto"/>
      </w:pPr>
      <w:r>
        <w:rPr>
          <w:rFonts w:ascii="宋体" w:hAnsi="宋体" w:eastAsia="宋体" w:cs="宋体"/>
          <w:color w:val="000"/>
          <w:sz w:val="28"/>
          <w:szCs w:val="28"/>
        </w:rPr>
        <w:t xml:space="preserve">　　我局党建品牌创建活动尽管取得了一些成绩，但是与上级党委的要求还有一些差距，在今后的工作中，我们将再接再厉，将党建品牌打响打亮，积极推进全市人力资源和社会保障事业发展，为建设幸福美丽新家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2025-04-09T06:47:11+08:00</dcterms:created>
  <dcterms:modified xsi:type="dcterms:W3CDTF">2025-04-09T06:47:11+08:00</dcterms:modified>
</cp:coreProperties>
</file>

<file path=docProps/custom.xml><?xml version="1.0" encoding="utf-8"?>
<Properties xmlns="http://schemas.openxmlformats.org/officeDocument/2006/custom-properties" xmlns:vt="http://schemas.openxmlformats.org/officeDocument/2006/docPropsVTypes"/>
</file>