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行政单位综合办公室工作总结（精选4篇）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行政单位综合办公室工作总结(精选4篇)由整理。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第1篇：综合行政办公室工作总结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202_年，我们要按照公司总体部署，精心组织，科学安排，加强协调服务，推动公司工作再上台阶。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宋体" w:hAnsi="宋体" w:eastAsia="宋体" w:cs="宋体"/>
          <w:color w:val="000"/>
          <w:sz w:val="28"/>
          <w:szCs w:val="28"/>
        </w:rPr>
        <w:t xml:space="preserve">第2篇：综合办公室行政助理工作总结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 与本篇 综合办公室行政助理工作总结 内容有关的：企业行政工作总结报告公司宣传思想政治工作总结集团行政部门工作总结企管科行政工作总结202_年办公室行政管理工作总结202_年后勤工作总结全经联秘书处工作总结及工作计划物资管理部计划员工作总结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第3篇：综合办公室行政秘书工作总结</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二、2x11年完成的重点工作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第4篇：综合办公室行政助理工作总结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w:t>
      </w:r>
    </w:p>
    <w:p>
      <w:pPr>
        <w:ind w:left="0" w:right="0" w:firstLine="560"/>
        <w:spacing w:before="450" w:after="450" w:line="312" w:lineRule="auto"/>
      </w:pPr>
      <w:r>
        <w:rPr>
          <w:rFonts w:ascii="宋体" w:hAnsi="宋体" w:eastAsia="宋体" w:cs="宋体"/>
          <w:color w:val="000"/>
          <w:sz w:val="28"/>
          <w:szCs w:val="28"/>
        </w:rPr>
        <w:t xml:space="preserve">以下是关于综合办公室行政助理工作总结的文章!</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XX年8月30日刊登《高塘村残疾人协会成立》、XX年9月10日刊登《大喇叭再传致富之声》、XX年11月10日刊登《快乐老人罗树桃的快乐人生》、XX年11月12日刊登《美丽村道》、XX年11月30日刊登《政协委员走访高塘》等稿件;另《株洲日报》、《株洲晚报》各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w:t>
      </w:r>
    </w:p>
    <w:p>
      <w:pPr>
        <w:ind w:left="0" w:right="0" w:firstLine="560"/>
        <w:spacing w:before="450" w:after="450" w:line="312" w:lineRule="auto"/>
      </w:pPr>
      <w:r>
        <w:rPr>
          <w:rFonts w:ascii="宋体" w:hAnsi="宋体" w:eastAsia="宋体" w:cs="宋体"/>
          <w:color w:val="000"/>
          <w:sz w:val="28"/>
          <w:szCs w:val="28"/>
        </w:rPr>
        <w:t xml:space="preserve">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