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宜春金融办工作总结(汇总9篇)</w:t>
      </w:r>
      <w:bookmarkEnd w:id="1"/>
    </w:p>
    <w:p>
      <w:pPr>
        <w:jc w:val="center"/>
        <w:spacing w:before="0" w:after="450"/>
      </w:pPr>
      <w:r>
        <w:rPr>
          <w:rFonts w:ascii="Arial" w:hAnsi="Arial" w:eastAsia="Arial" w:cs="Arial"/>
          <w:color w:val="999999"/>
          <w:sz w:val="20"/>
          <w:szCs w:val="20"/>
        </w:rPr>
        <w:t xml:space="preserve">来源：网络  作者：独酌月影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宜春金融办工作总结1一、各项指标完成情况及采取的措施（一）人民币储蓄存款超常增长，净增9513万元，完成分行下达任务的317%。采取的措施有以下5条。1、由于去年遭受特大洪灾，今年灾民重建家园，给储蓄存款工作带来了难度。因此支行领导年初就高...</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宜春金融办工作总结1</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为发放工资和教育储蓄为重点，行级领导、网点负责人、一线员工，上下联动，深入企业单位积极营销，在去年营销4025户的基础上，今年注重“挖户工程”，新增代为发放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为发放工资营销每户奖励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为发放。</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为发放工资挂卡，个人营销一张e时代卡奖励5元的激励政策，全年新增发灵通卡5238张，其中e时代卡380张。加上去年的5720张，两年发灵通卡万张，灵通卡年费收入达8万余元。发卡量增加了，个人用卡汇款也多了起来，柜面在个人结算上宣传快捷方便的特点，提供优质服务，个金结算收入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x县支行一线员工绩效工资考核办法》《x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xx年以前全行代为发放工资有4000户，而且由于吃大锅饭，代为发放的工资时常发现金，实行一线员工绩效考核，每营销代为发放工资1户奖励元的激励政策后，原有的代为发放工资全部代为发放，20xx年、20xx年还新增代为发放工资7260户。</w:t>
      </w:r>
    </w:p>
    <w:p>
      <w:pPr>
        <w:ind w:left="0" w:right="0" w:firstLine="560"/>
        <w:spacing w:before="450" w:after="450" w:line="312" w:lineRule="auto"/>
      </w:pPr>
      <w:r>
        <w:rPr>
          <w:rFonts w:ascii="宋体" w:hAnsi="宋体" w:eastAsia="宋体" w:cs="宋体"/>
          <w:color w:val="000"/>
          <w:sz w:val="28"/>
          <w:szCs w:val="28"/>
        </w:rPr>
        <w:t xml:space="preserve">大家深入细致的做企业单位工作，动员工资由银行代为发放，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分理处和网点负责人克难攻坚营销，力挫他行竞争，争取了xx公司离退处、矿、xx医院、xx中学、给水队、xx厂、运销公司、xx车间、物业公司等13个单位的代为发放工资，抢占了市场份额，密切了银企关系。</w:t>
      </w:r>
    </w:p>
    <w:p>
      <w:pPr>
        <w:ind w:left="0" w:right="0" w:firstLine="560"/>
        <w:spacing w:before="450" w:after="450" w:line="312" w:lineRule="auto"/>
      </w:pPr>
      <w:r>
        <w:rPr>
          <w:rFonts w:ascii="宋体" w:hAnsi="宋体" w:eastAsia="宋体" w:cs="宋体"/>
          <w:color w:val="000"/>
          <w:sz w:val="28"/>
          <w:szCs w:val="28"/>
        </w:rPr>
        <w:t xml:space="preserve">特别是当得到网点要撤并的信息后，主管行长从多方打听了解到该网点代为发放工资的单位和户数，和城南分理处主任采取先下手为强的办法，提前做这些单位的代为发放工资工作，经过艰难曲折的竞争，使6个单位的1156户代为发放工资全由我行代为发放，网点撤并后归邮政，但邮政只能是望洋兴叹。x公司矿、离退处、后勤部代为发放工资原在寺坪网点，行长、主管行长、金堆分理处主任经过艰苦营销，力挫网点竞争，1689户代为发放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&gt;三、存在问题及20xx年的工作设想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为发放工资被我行挖了过来，由于柜面服务质量的提高其大量优质客户也陆续把钱存到工行，加之钼业公司职工增资一次性补发全年1700万元全由我行代为发放，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为发放工资上重点是做好已有的万户代为发放工资的巩固工作。由于同业竞争愈演愈烈，我们原有的个别代为发放工资客户已产生动摇。20xx年我们要重点做好代为发放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宜春金融办工作总结2</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宜春金融办工作总结3</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解决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宜春金融办工作总结4</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_员为主力的融资项目攻关小组，围绕中心、深入调研、积极作为、勇打硬仗，开发融资项目6个，拿下国家开发银行20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20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xx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20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5、开展xx投融资网筹建工作，完成年内上线目标；</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宋体" w:hAnsi="宋体" w:eastAsia="宋体" w:cs="宋体"/>
          <w:color w:val="000"/>
          <w:sz w:val="28"/>
          <w:szCs w:val="28"/>
        </w:rPr>
        <w:t xml:space="preserve">4、继续推进xx投融资网建设；筹建网下专业投融资服务平台，实体化建设xx“金融超市”，争取XX年末网下专业投融资服务平台初步建成并投入运营；培育投融资信息服务平台经营主体，实现平台运作市场化；</w:t>
      </w:r>
    </w:p>
    <w:p>
      <w:pPr>
        <w:ind w:left="0" w:right="0" w:firstLine="560"/>
        <w:spacing w:before="450" w:after="450" w:line="312" w:lineRule="auto"/>
      </w:pPr>
      <w:r>
        <w:rPr>
          <w:rFonts w:ascii="宋体" w:hAnsi="宋体" w:eastAsia="宋体" w:cs="宋体"/>
          <w:color w:val="000"/>
          <w:sz w:val="28"/>
          <w:szCs w:val="28"/>
        </w:rPr>
        <w:t xml:space="preserve">5、继续推进我区小额贷款保证保险试点扩面工作；</w:t>
      </w:r>
    </w:p>
    <w:p>
      <w:pPr>
        <w:ind w:left="0" w:right="0" w:firstLine="560"/>
        <w:spacing w:before="450" w:after="450" w:line="312" w:lineRule="auto"/>
      </w:pPr>
      <w:r>
        <w:rPr>
          <w:rFonts w:ascii="宋体" w:hAnsi="宋体" w:eastAsia="宋体" w:cs="宋体"/>
          <w:color w:val="000"/>
          <w:sz w:val="28"/>
          <w:szCs w:val="28"/>
        </w:rPr>
        <w:t xml:space="preserve">6、出台《xx市xx区金融服务中小企业促进会章程草案》、《xx市xx区金融业发展专项引导资金使用管理办法（试行）》、《xx市xx区中小企业贷款风险补偿办法（试行）》；</w:t>
      </w:r>
    </w:p>
    <w:p>
      <w:pPr>
        <w:ind w:left="0" w:right="0" w:firstLine="560"/>
        <w:spacing w:before="450" w:after="450" w:line="312" w:lineRule="auto"/>
      </w:pPr>
      <w:r>
        <w:rPr>
          <w:rFonts w:ascii="宋体" w:hAnsi="宋体" w:eastAsia="宋体" w:cs="宋体"/>
          <w:color w:val="000"/>
          <w:sz w:val="28"/>
          <w:szCs w:val="28"/>
        </w:rPr>
        <w:t xml:space="preserve">7、探索建立民间资本投资服务中心；</w:t>
      </w:r>
    </w:p>
    <w:p>
      <w:pPr>
        <w:ind w:left="0" w:right="0" w:firstLine="560"/>
        <w:spacing w:before="450" w:after="450" w:line="312" w:lineRule="auto"/>
      </w:pPr>
      <w:r>
        <w:rPr>
          <w:rFonts w:ascii="宋体" w:hAnsi="宋体" w:eastAsia="宋体" w:cs="宋体"/>
          <w:color w:val="000"/>
          <w:sz w:val="28"/>
          <w:szCs w:val="28"/>
        </w:rPr>
        <w:t xml:space="preserve">8、继续关注市外商业银行引进工作；</w:t>
      </w:r>
    </w:p>
    <w:p>
      <w:pPr>
        <w:ind w:left="0" w:right="0" w:firstLine="560"/>
        <w:spacing w:before="450" w:after="450" w:line="312" w:lineRule="auto"/>
      </w:pPr>
      <w:r>
        <w:rPr>
          <w:rFonts w:ascii="宋体" w:hAnsi="宋体" w:eastAsia="宋体" w:cs="宋体"/>
          <w:color w:val="000"/>
          <w:sz w:val="28"/>
          <w:szCs w:val="28"/>
        </w:rPr>
        <w:t xml:space="preserve">9、继续推进德勤集团和森森集团的上市工作；</w:t>
      </w:r>
    </w:p>
    <w:p>
      <w:pPr>
        <w:ind w:left="0" w:right="0" w:firstLine="560"/>
        <w:spacing w:before="450" w:after="450" w:line="312" w:lineRule="auto"/>
      </w:pPr>
      <w:r>
        <w:rPr>
          <w:rFonts w:ascii="宋体" w:hAnsi="宋体" w:eastAsia="宋体" w:cs="宋体"/>
          <w:color w:val="000"/>
          <w:sz w:val="28"/>
          <w:szCs w:val="28"/>
        </w:rPr>
        <w:t xml:space="preserve">10、筹备开展村镇银行筹建工作；</w:t>
      </w:r>
    </w:p>
    <w:p>
      <w:pPr>
        <w:ind w:left="0" w:right="0" w:firstLine="560"/>
        <w:spacing w:before="450" w:after="450" w:line="312" w:lineRule="auto"/>
      </w:pPr>
      <w:r>
        <w:rPr>
          <w:rFonts w:ascii="宋体" w:hAnsi="宋体" w:eastAsia="宋体" w:cs="宋体"/>
          <w:color w:val="000"/>
          <w:sz w:val="28"/>
          <w:szCs w:val="28"/>
        </w:rPr>
        <w:t xml:space="preserve">11、筹建完成xx区金融服务中小企业促进会和重大项目融资工作小组；</w:t>
      </w:r>
    </w:p>
    <w:p>
      <w:pPr>
        <w:ind w:left="0" w:right="0" w:firstLine="560"/>
        <w:spacing w:before="450" w:after="450" w:line="312" w:lineRule="auto"/>
      </w:pPr>
      <w:r>
        <w:rPr>
          <w:rFonts w:ascii="宋体" w:hAnsi="宋体" w:eastAsia="宋体" w:cs="宋体"/>
          <w:color w:val="000"/>
          <w:sz w:val="28"/>
          <w:szCs w:val="28"/>
        </w:rPr>
        <w:t xml:space="preserve">12、组织召开融资对接会。</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宜春金融办工作总结6</w:t>
      </w:r>
    </w:p>
    <w:p>
      <w:pPr>
        <w:ind w:left="0" w:right="0" w:firstLine="560"/>
        <w:spacing w:before="450" w:after="450" w:line="312" w:lineRule="auto"/>
      </w:pPr>
      <w:r>
        <w:rPr>
          <w:rFonts w:ascii="宋体" w:hAnsi="宋体" w:eastAsia="宋体" w:cs="宋体"/>
          <w:color w:val="000"/>
          <w:sz w:val="28"/>
          <w:szCs w:val="28"/>
        </w:rPr>
        <w:t xml:space="preserve">xx年我市金融工作以加大金融对经济的支持力度为主线，积极促进信贷投放，拓宽直接融资渠道，改善金融生态环境，取得了较好效果：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&gt;一、xx年重点工作完成情况</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xx年全市各银行业金融机构本外币各项贷款余额为xx亿元，同比增长，比年初增加x亿元，同比多增xx亿元，完成省政府下达新增170亿元任务的104%，在全省各市中排名第2位。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2、上市工作：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金辰机械经过引入战略者、确定中介机构、完成企业改制、进入辅导报备过程后，预计于xx年一季度。中镁股份、风光化工已启动上市准备工作，津大肥业、卓异科技等均与券商密切洽谈。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xx年我市已批准开业小额贷款公司51家、注册资本金额为亿元，当年累计为中小企业和“三农”发放贷款20xx笔、金额x亿元，贷款余额为亿元。我市已批准开业的融资担保公司22家、注册资本金xx亿元，当年累计为x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xx年有融资需求项目171项、资金需求437亿元，根据资金需求组织了多渠道融资、重点项目融资及进出口银行业务推广等多场专项对接会。四是积极引入外埠银行，兴业、光大银行在我市的分行开业。截至xx年xx月末，9家已入驻的外埠银行贷款余额xx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xx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xx日报做了1次宣传报道。二是抓好清理工作。全年共开展排查工作2次，现有待处理的案件共2起。同时准确摸清聚众上访情况，按照区别对待的原则，做好疏导劝解、宣传教育。三是制定了《x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x港口金融创新试验区”的请示，省政府批复同意后，我市分别召开了商贸业及金融业座谈会，同时赴x、x等5市学习先进经验，8月份完成了x金融创新试验区方案初稿。二是研究实施科技金融试点。建立风险投资基金，鼓励科技型中小企业、风险投资机构、民间资本参与投资，x惠营公司将为种子基金提供1500万元。</w:t>
      </w:r>
    </w:p>
    <w:p>
      <w:pPr>
        <w:ind w:left="0" w:right="0" w:firstLine="560"/>
        <w:spacing w:before="450" w:after="450" w:line="312" w:lineRule="auto"/>
      </w:pPr>
      <w:r>
        <w:rPr>
          <w:rFonts w:ascii="宋体" w:hAnsi="宋体" w:eastAsia="宋体" w:cs="宋体"/>
          <w:color w:val="000"/>
          <w:sz w:val="28"/>
          <w:szCs w:val="28"/>
        </w:rPr>
        <w:t xml:space="preserve">5、支持小额贷款公司和融资担保公司发展，加强对两个行业的监管。一是积极推动机构设立和可持续发展。20xx年新批开业担保机构5家，小额贷款公司新批开业20家。网点布局更趋合理，小额贷款公司可实现各县区全覆盖。我办分批择优向省开行推荐了一批小额贷款公司，争取开行的融资支持。同时突出特色，培育大型、专业化小额贷款公司和融资担保公司。二是完善行业监管措施。推动市区两个行业监管体系建设，采取市县监管部门联动、抽调协会及中介人员配合的方式进行现场检查。组织好全市小额贷款公司监管系统日常使用工作，实现风险实时监控。三是推动行业自律，建立健全小额贷款公司行业协会，并将协会的工作重点放在按季开展对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宜春金融办工作总结7</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在支行党组正确领导下和同事们的共同努力下，我较好地完成了各项工作任务，现做以汇报，不正之处，敬请指正。</w:t>
      </w:r>
    </w:p>
    <w:p>
      <w:pPr>
        <w:ind w:left="0" w:right="0" w:firstLine="560"/>
        <w:spacing w:before="450" w:after="450" w:line="312" w:lineRule="auto"/>
      </w:pPr>
      <w:r>
        <w:rPr>
          <w:rFonts w:ascii="宋体" w:hAnsi="宋体" w:eastAsia="宋体" w:cs="宋体"/>
          <w:color w:val="000"/>
          <w:sz w:val="28"/>
          <w:szCs w:val="28"/>
        </w:rPr>
        <w:t xml:space="preserve">工作以来，我摆正位置,为主任当好参谋助手，积极配合与协助，共同做好部室工作。在胜任本职工作的同时，做好内勤、金融生态环境建设、监测分析等综合性工作。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掌握金融学科的基本理论、基本知识；具有处理银行、证券、投资与保险等方面业务的基本能力；熟悉国家有关金融的方针、政策和法规；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材料报请XX市政府批准印发，编发各金融机构的创新经验及适销对路的产品彩页，形成了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贷款”两个信贷产品得到郑州中支向全省推广。仓储抵押贷款产品被郑州中支评为优秀产品奖,中小企业财务辅导服务方式被郑州中支评为优秀服务奖，XX市农村金融产品和服务方式创新工作领导小组在灵宝召开现场会，向全辖推广灵宝支行做法。由我执笔撰写的经验材料，中支党委书记、行长做了重要批示，加编者按转发各县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宜春金融办工作总结8</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w:t>
      </w:r>
    </w:p>
    <w:p>
      <w:pPr>
        <w:ind w:left="0" w:right="0" w:firstLine="560"/>
        <w:spacing w:before="450" w:after="450" w:line="312" w:lineRule="auto"/>
      </w:pPr>
      <w:r>
        <w:rPr>
          <w:rFonts w:ascii="宋体" w:hAnsi="宋体" w:eastAsia="宋体" w:cs="宋体"/>
          <w:color w:val="000"/>
          <w:sz w:val="28"/>
          <w:szCs w:val="28"/>
        </w:rPr>
        <w:t xml:space="preserve">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宜春金融办工作总结9</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亿元，同比增长，本外币贷款余额亿元，同比增长，存贷款增速，相较全市存贷款增速高出个百分点。另外，严控不良贷款风险，引导银行通过债权打包转让、批量折价转卖等方式化解不良贷款，五月末，我区不良贷款合计亿元，比年初下降亿元，同比下降，不良率为，比年初下降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 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亿元，使用政府应急转贷资金共73笔，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二)加大信贷投放引导力度，提升金融服务水平。一是加强XX年度银行业绩考评工作和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三是组织全区金融工作会议暨“两链”化解攻坚会议和全区一季度工作例会，通报当前经济金融形势，研究部署我区下一阶段金融重点工作，引导银行加大产品创新研发力度，加强风险企业帮扶和不良贷款处置。四是加强金融业统计工作。加强与区_、市银监局、人民银行等部门的联系，加强对辖区内金融机构业务指导，科学筹划应统尽统，及时编制《xx瓯海金融运行参考月报》。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2025-04-21T18:24:23+08:00</dcterms:created>
  <dcterms:modified xsi:type="dcterms:W3CDTF">2025-04-21T18:24:23+08:00</dcterms:modified>
</cp:coreProperties>
</file>

<file path=docProps/custom.xml><?xml version="1.0" encoding="utf-8"?>
<Properties xmlns="http://schemas.openxmlformats.org/officeDocument/2006/custom-properties" xmlns:vt="http://schemas.openxmlformats.org/officeDocument/2006/docPropsVTypes"/>
</file>