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信访攻坚战情况工作总结三篇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信访攻坚战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信访攻坚战情况工作总结一篇</w:t>
      </w:r>
    </w:p>
    <w:p>
      <w:pPr>
        <w:ind w:left="0" w:right="0" w:firstLine="560"/>
        <w:spacing w:before="450" w:after="450" w:line="312" w:lineRule="auto"/>
      </w:pPr>
      <w:r>
        <w:rPr>
          <w:rFonts w:ascii="宋体" w:hAnsi="宋体" w:eastAsia="宋体" w:cs="宋体"/>
          <w:color w:val="000"/>
          <w:sz w:val="28"/>
          <w:szCs w:val="28"/>
        </w:rPr>
        <w:t xml:space="preserve">　　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　　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　　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　　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　　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　　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　　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　　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信访攻坚战情况工作总结二篇</w:t>
      </w:r>
    </w:p>
    <w:p>
      <w:pPr>
        <w:ind w:left="0" w:right="0" w:firstLine="560"/>
        <w:spacing w:before="450" w:after="450" w:line="312" w:lineRule="auto"/>
      </w:pPr>
      <w:r>
        <w:rPr>
          <w:rFonts w:ascii="宋体" w:hAnsi="宋体" w:eastAsia="宋体" w:cs="宋体"/>
          <w:color w:val="000"/>
          <w:sz w:val="28"/>
          <w:szCs w:val="28"/>
        </w:rPr>
        <w:t xml:space="preserve">　　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　　(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　　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　　信访攻坚战情况工作总结三篇</w:t>
      </w:r>
    </w:p>
    <w:p>
      <w:pPr>
        <w:ind w:left="0" w:right="0" w:firstLine="560"/>
        <w:spacing w:before="450" w:after="450" w:line="312" w:lineRule="auto"/>
      </w:pPr>
      <w:r>
        <w:rPr>
          <w:rFonts w:ascii="宋体" w:hAnsi="宋体" w:eastAsia="宋体" w:cs="宋体"/>
          <w:color w:val="000"/>
          <w:sz w:val="28"/>
          <w:szCs w:val="28"/>
        </w:rPr>
        <w:t xml:space="preserve">　　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&gt;　　一、统一思想、提高认识、形成合力</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&gt;　　二、加强领导、成立班子、分工协作</w:t>
      </w:r>
    </w:p>
    <w:p>
      <w:pPr>
        <w:ind w:left="0" w:right="0" w:firstLine="560"/>
        <w:spacing w:before="450" w:after="450" w:line="312" w:lineRule="auto"/>
      </w:pPr>
      <w:r>
        <w:rPr>
          <w:rFonts w:ascii="宋体" w:hAnsi="宋体" w:eastAsia="宋体" w:cs="宋体"/>
          <w:color w:val="000"/>
          <w:sz w:val="28"/>
          <w:szCs w:val="28"/>
        </w:rPr>
        <w:t xml:space="preserve">　　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&gt;　　三、强化措施、调查摸底、找准根源</w:t>
      </w:r>
    </w:p>
    <w:p>
      <w:pPr>
        <w:ind w:left="0" w:right="0" w:firstLine="560"/>
        <w:spacing w:before="450" w:after="450" w:line="312" w:lineRule="auto"/>
      </w:pPr>
      <w:r>
        <w:rPr>
          <w:rFonts w:ascii="宋体" w:hAnsi="宋体" w:eastAsia="宋体" w:cs="宋体"/>
          <w:color w:val="000"/>
          <w:sz w:val="28"/>
          <w:szCs w:val="28"/>
        </w:rPr>
        <w:t xml:space="preserve">　　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　　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　　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　　4、畅通信息，排查矛盾纠纷。以多种形式拓宽信访网络流转渠道，确保信访网络正常运行。及时对本辖区内的不安定因素进行排查，上报信访维稳信息，确保信息文件规范高效。对县信联办、维稳办、信访办交办的信访事项，每月定期开展本地区影响社会稳定的突出矛盾纠纷排查，落实调处工作责任制。</w:t>
      </w:r>
    </w:p>
    <w:p>
      <w:pPr>
        <w:ind w:left="0" w:right="0" w:firstLine="560"/>
        <w:spacing w:before="450" w:after="450" w:line="312" w:lineRule="auto"/>
      </w:pPr>
      <w:r>
        <w:rPr>
          <w:rFonts w:ascii="宋体" w:hAnsi="宋体" w:eastAsia="宋体" w:cs="宋体"/>
          <w:color w:val="000"/>
          <w:sz w:val="28"/>
          <w:szCs w:val="28"/>
        </w:rPr>
        <w:t xml:space="preserve">　　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&gt;　　四、建全制度、狠抓落实、确保稳定</w:t>
      </w:r>
    </w:p>
    <w:p>
      <w:pPr>
        <w:ind w:left="0" w:right="0" w:firstLine="560"/>
        <w:spacing w:before="450" w:after="450" w:line="312" w:lineRule="auto"/>
      </w:pPr>
      <w:r>
        <w:rPr>
          <w:rFonts w:ascii="宋体" w:hAnsi="宋体" w:eastAsia="宋体" w:cs="宋体"/>
          <w:color w:val="000"/>
          <w:sz w:val="28"/>
          <w:szCs w:val="28"/>
        </w:rPr>
        <w:t xml:space="preserve">　　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　　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　　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　　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　　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　　6、重点人群稳控制。在重大政治活动、敏感时期、重要节假日期间，都安排了领导和相关工作人员值班，对重点上访对象、原“*功”习练骨干人员实行“一盯一”的重点稳控，随时掌握他们的活动状况、内心想法、，严防外来邪教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　　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