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二年级数学老师学期工作总结</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学期工作总结5篇工作总结以年终总结、半年总结和季度总结最为常见和多用。下面小编给大家带来关于二年级数学老师学期工作总结5篇，希望会对大家的工作与学习有所帮助。二年级数学老师学期工作总结1二年级数学教学，重在初步培养学生的抽象、...</w:t>
      </w:r>
    </w:p>
    <w:p>
      <w:pPr>
        <w:ind w:left="0" w:right="0" w:firstLine="560"/>
        <w:spacing w:before="450" w:after="450" w:line="312" w:lineRule="auto"/>
      </w:pPr>
      <w:r>
        <w:rPr>
          <w:rFonts w:ascii="宋体" w:hAnsi="宋体" w:eastAsia="宋体" w:cs="宋体"/>
          <w:color w:val="000"/>
          <w:sz w:val="28"/>
          <w:szCs w:val="28"/>
        </w:rPr>
        <w:t xml:space="preserve">二年级数学老师学期工作总结5篇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工作总结以年终总结、半年总结和季度总结最为常见和多用。下面小编给大家带来关于二年级数学老师学期工作总结5篇，希望会对大家的工作与学习有所帮助。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二年级数学老师学期工作总结2</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二年级数学老师学期工作总结3</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二年级数学老师学期工作总结5</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的领导下和老师们的帮助下，我会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2025-01-18T21:17:15+08:00</dcterms:created>
  <dcterms:modified xsi:type="dcterms:W3CDTF">2025-01-18T21:17:15+08:00</dcterms:modified>
</cp:coreProperties>
</file>

<file path=docProps/custom.xml><?xml version="1.0" encoding="utf-8"?>
<Properties xmlns="http://schemas.openxmlformats.org/officeDocument/2006/custom-properties" xmlns:vt="http://schemas.openxmlformats.org/officeDocument/2006/docPropsVTypes"/>
</file>